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91E8C" w14:textId="77777777" w:rsidR="00384154" w:rsidRDefault="00000000">
      <w:pPr>
        <w:pStyle w:val="Heading1"/>
      </w:pPr>
      <w:r>
        <w:t>Summary</w:t>
      </w:r>
      <w:r>
        <w:rPr>
          <w:spacing w:val="-5"/>
        </w:rPr>
        <w:t xml:space="preserve"> </w:t>
      </w:r>
      <w:r>
        <w:t>of</w:t>
      </w:r>
      <w:r>
        <w:rPr>
          <w:spacing w:val="-7"/>
        </w:rPr>
        <w:t xml:space="preserve"> </w:t>
      </w:r>
      <w:r>
        <w:t>Rules</w:t>
      </w:r>
      <w:r>
        <w:rPr>
          <w:spacing w:val="-8"/>
        </w:rPr>
        <w:t xml:space="preserve"> </w:t>
      </w:r>
      <w:r>
        <w:t>Regarding</w:t>
      </w:r>
      <w:r>
        <w:rPr>
          <w:spacing w:val="-4"/>
        </w:rPr>
        <w:t xml:space="preserve"> </w:t>
      </w:r>
      <w:r>
        <w:t>the</w:t>
      </w:r>
      <w:r>
        <w:rPr>
          <w:spacing w:val="-3"/>
        </w:rPr>
        <w:t xml:space="preserve"> </w:t>
      </w:r>
      <w:r>
        <w:t>Issuance</w:t>
      </w:r>
      <w:r>
        <w:rPr>
          <w:spacing w:val="-4"/>
        </w:rPr>
        <w:t xml:space="preserve"> </w:t>
      </w:r>
      <w:r>
        <w:t>of</w:t>
      </w:r>
      <w:r>
        <w:rPr>
          <w:spacing w:val="-8"/>
        </w:rPr>
        <w:t xml:space="preserve"> </w:t>
      </w:r>
      <w:r>
        <w:t>IRS</w:t>
      </w:r>
      <w:r>
        <w:rPr>
          <w:spacing w:val="-8"/>
        </w:rPr>
        <w:t xml:space="preserve"> </w:t>
      </w:r>
      <w:r>
        <w:t>Form</w:t>
      </w:r>
      <w:r>
        <w:rPr>
          <w:spacing w:val="-4"/>
        </w:rPr>
        <w:t xml:space="preserve"> </w:t>
      </w:r>
      <w:r>
        <w:t>1099-Misc</w:t>
      </w:r>
      <w:r>
        <w:rPr>
          <w:spacing w:val="-7"/>
        </w:rPr>
        <w:t xml:space="preserve"> </w:t>
      </w:r>
      <w:r>
        <w:t>to</w:t>
      </w:r>
      <w:r>
        <w:rPr>
          <w:spacing w:val="-3"/>
        </w:rPr>
        <w:t xml:space="preserve"> </w:t>
      </w:r>
      <w:r>
        <w:rPr>
          <w:spacing w:val="-2"/>
        </w:rPr>
        <w:t>Landlords</w:t>
      </w:r>
    </w:p>
    <w:p w14:paraId="1ED91E8D" w14:textId="77777777" w:rsidR="00384154" w:rsidRDefault="00384154">
      <w:pPr>
        <w:pStyle w:val="BodyText"/>
        <w:spacing w:before="56"/>
        <w:rPr>
          <w:b/>
        </w:rPr>
      </w:pPr>
    </w:p>
    <w:p w14:paraId="1ED91E8E" w14:textId="545D0EA6" w:rsidR="00384154" w:rsidRDefault="00000000">
      <w:pPr>
        <w:pStyle w:val="BodyText"/>
        <w:spacing w:before="1" w:line="259" w:lineRule="auto"/>
        <w:ind w:right="355"/>
        <w:jc w:val="both"/>
      </w:pPr>
      <w:r>
        <w:t>The IRS requires the filing of a Form 1099-Misc to report payments made to each non-corporate entity or person to whom you have paid at least $2,000 in rents during a calendar year.</w:t>
      </w:r>
      <w:r>
        <w:rPr>
          <w:spacing w:val="40"/>
        </w:rPr>
        <w:t xml:space="preserve"> </w:t>
      </w:r>
      <w:r>
        <w:t>Many Councils and Conferences were unaware of this IRS rule or assumed</w:t>
      </w:r>
      <w:r>
        <w:rPr>
          <w:spacing w:val="40"/>
        </w:rPr>
        <w:t xml:space="preserve"> </w:t>
      </w:r>
      <w:r>
        <w:t>it</w:t>
      </w:r>
      <w:r>
        <w:rPr>
          <w:spacing w:val="40"/>
        </w:rPr>
        <w:t xml:space="preserve"> </w:t>
      </w:r>
      <w:r>
        <w:t>did</w:t>
      </w:r>
      <w:r>
        <w:rPr>
          <w:spacing w:val="40"/>
        </w:rPr>
        <w:t xml:space="preserve"> </w:t>
      </w:r>
      <w:r>
        <w:t>not</w:t>
      </w:r>
      <w:r>
        <w:rPr>
          <w:spacing w:val="40"/>
        </w:rPr>
        <w:t xml:space="preserve"> </w:t>
      </w:r>
      <w:r>
        <w:t>apply</w:t>
      </w:r>
      <w:r>
        <w:rPr>
          <w:spacing w:val="40"/>
        </w:rPr>
        <w:t xml:space="preserve"> </w:t>
      </w:r>
      <w:r>
        <w:t>to</w:t>
      </w:r>
      <w:r>
        <w:rPr>
          <w:spacing w:val="40"/>
        </w:rPr>
        <w:t xml:space="preserve"> </w:t>
      </w:r>
      <w:r>
        <w:t>payments</w:t>
      </w:r>
      <w:r>
        <w:rPr>
          <w:spacing w:val="40"/>
        </w:rPr>
        <w:t xml:space="preserve"> </w:t>
      </w:r>
      <w:r>
        <w:t>made</w:t>
      </w:r>
      <w:r>
        <w:rPr>
          <w:spacing w:val="40"/>
        </w:rPr>
        <w:t xml:space="preserve"> </w:t>
      </w:r>
      <w:r>
        <w:t>on behalf of individuals.</w:t>
      </w:r>
      <w:r>
        <w:rPr>
          <w:spacing w:val="80"/>
        </w:rPr>
        <w:t xml:space="preserve"> </w:t>
      </w:r>
      <w:r>
        <w:t>After extensive research and consulting with both our auditor and tax attorney we have found only a few exceptions that can be relied upon for rent payments made on behalf of Neighbors in Need.</w:t>
      </w:r>
    </w:p>
    <w:p w14:paraId="1ED91E8F" w14:textId="77777777" w:rsidR="00384154" w:rsidRDefault="00384154">
      <w:pPr>
        <w:pStyle w:val="BodyText"/>
        <w:spacing w:before="22"/>
      </w:pPr>
    </w:p>
    <w:p w14:paraId="1ED91E90" w14:textId="77777777" w:rsidR="00384154" w:rsidRDefault="00000000">
      <w:pPr>
        <w:pStyle w:val="BodyText"/>
        <w:spacing w:line="259" w:lineRule="auto"/>
        <w:ind w:right="413"/>
        <w:jc w:val="both"/>
      </w:pPr>
      <w:r>
        <w:t>The filing of</w:t>
      </w:r>
      <w:r>
        <w:rPr>
          <w:spacing w:val="17"/>
        </w:rPr>
        <w:t xml:space="preserve"> </w:t>
      </w:r>
      <w:r>
        <w:t>the</w:t>
      </w:r>
      <w:r>
        <w:rPr>
          <w:spacing w:val="17"/>
        </w:rPr>
        <w:t xml:space="preserve"> </w:t>
      </w:r>
      <w:r>
        <w:t>1099-Misc is</w:t>
      </w:r>
      <w:r>
        <w:rPr>
          <w:spacing w:val="18"/>
        </w:rPr>
        <w:t xml:space="preserve"> </w:t>
      </w:r>
      <w:r>
        <w:t>required for</w:t>
      </w:r>
      <w:r>
        <w:rPr>
          <w:spacing w:val="15"/>
        </w:rPr>
        <w:t xml:space="preserve"> </w:t>
      </w:r>
      <w:r>
        <w:t>payments</w:t>
      </w:r>
      <w:r>
        <w:rPr>
          <w:spacing w:val="18"/>
        </w:rPr>
        <w:t xml:space="preserve"> </w:t>
      </w:r>
      <w:r>
        <w:t>of rent of at least $2,000 in</w:t>
      </w:r>
      <w:r>
        <w:rPr>
          <w:spacing w:val="40"/>
        </w:rPr>
        <w:t xml:space="preserve"> </w:t>
      </w:r>
      <w:r>
        <w:t xml:space="preserve">a calendar year, </w:t>
      </w:r>
      <w:r>
        <w:rPr>
          <w:b/>
          <w:i/>
        </w:rPr>
        <w:t>except</w:t>
      </w:r>
      <w:r>
        <w:t>:</w:t>
      </w:r>
    </w:p>
    <w:p w14:paraId="1ED91E91" w14:textId="77777777" w:rsidR="00384154" w:rsidRDefault="00384154">
      <w:pPr>
        <w:pStyle w:val="BodyText"/>
        <w:spacing w:before="28"/>
      </w:pPr>
    </w:p>
    <w:p w14:paraId="1ED91E92" w14:textId="72B5A805" w:rsidR="00384154" w:rsidRDefault="00000000">
      <w:pPr>
        <w:pStyle w:val="ListParagraph"/>
        <w:numPr>
          <w:ilvl w:val="0"/>
          <w:numId w:val="1"/>
        </w:numPr>
        <w:tabs>
          <w:tab w:val="left" w:pos="719"/>
          <w:tab w:val="left" w:pos="721"/>
        </w:tabs>
        <w:spacing w:line="259" w:lineRule="auto"/>
        <w:ind w:right="360"/>
        <w:rPr>
          <w:sz w:val="28"/>
        </w:rPr>
      </w:pPr>
      <w:r>
        <w:rPr>
          <w:sz w:val="28"/>
        </w:rPr>
        <w:t>For payments made to a corporation, including a limited liability company (LLC)</w:t>
      </w:r>
      <w:r>
        <w:rPr>
          <w:spacing w:val="-2"/>
          <w:sz w:val="28"/>
        </w:rPr>
        <w:t xml:space="preserve"> </w:t>
      </w:r>
      <w:r>
        <w:rPr>
          <w:sz w:val="28"/>
        </w:rPr>
        <w:t>that</w:t>
      </w:r>
      <w:r>
        <w:rPr>
          <w:spacing w:val="-11"/>
          <w:sz w:val="28"/>
        </w:rPr>
        <w:t xml:space="preserve"> </w:t>
      </w:r>
      <w:r>
        <w:rPr>
          <w:sz w:val="28"/>
        </w:rPr>
        <w:t>is</w:t>
      </w:r>
      <w:r>
        <w:rPr>
          <w:spacing w:val="-3"/>
          <w:sz w:val="28"/>
        </w:rPr>
        <w:t xml:space="preserve"> </w:t>
      </w:r>
      <w:r>
        <w:rPr>
          <w:sz w:val="28"/>
        </w:rPr>
        <w:t>treated</w:t>
      </w:r>
      <w:r>
        <w:rPr>
          <w:spacing w:val="-6"/>
          <w:sz w:val="28"/>
        </w:rPr>
        <w:t xml:space="preserve"> </w:t>
      </w:r>
      <w:r>
        <w:rPr>
          <w:sz w:val="28"/>
        </w:rPr>
        <w:t>as</w:t>
      </w:r>
      <w:r>
        <w:rPr>
          <w:spacing w:val="-8"/>
          <w:sz w:val="28"/>
        </w:rPr>
        <w:t xml:space="preserve"> </w:t>
      </w:r>
      <w:r>
        <w:rPr>
          <w:sz w:val="28"/>
        </w:rPr>
        <w:t>a</w:t>
      </w:r>
      <w:r>
        <w:rPr>
          <w:spacing w:val="-4"/>
          <w:sz w:val="28"/>
        </w:rPr>
        <w:t xml:space="preserve"> </w:t>
      </w:r>
      <w:r>
        <w:rPr>
          <w:sz w:val="28"/>
        </w:rPr>
        <w:t>C</w:t>
      </w:r>
      <w:r>
        <w:rPr>
          <w:spacing w:val="-9"/>
          <w:sz w:val="28"/>
        </w:rPr>
        <w:t xml:space="preserve"> </w:t>
      </w:r>
      <w:r>
        <w:rPr>
          <w:sz w:val="28"/>
        </w:rPr>
        <w:t>or</w:t>
      </w:r>
      <w:r>
        <w:rPr>
          <w:spacing w:val="-10"/>
          <w:sz w:val="28"/>
        </w:rPr>
        <w:t xml:space="preserve"> </w:t>
      </w:r>
      <w:r>
        <w:rPr>
          <w:sz w:val="28"/>
        </w:rPr>
        <w:t>S</w:t>
      </w:r>
      <w:r>
        <w:rPr>
          <w:spacing w:val="-8"/>
          <w:sz w:val="28"/>
        </w:rPr>
        <w:t xml:space="preserve"> </w:t>
      </w:r>
      <w:r>
        <w:rPr>
          <w:sz w:val="28"/>
        </w:rPr>
        <w:t>corporation.</w:t>
      </w:r>
      <w:r>
        <w:rPr>
          <w:spacing w:val="40"/>
          <w:sz w:val="28"/>
        </w:rPr>
        <w:t xml:space="preserve"> </w:t>
      </w:r>
      <w:r>
        <w:rPr>
          <w:sz w:val="28"/>
        </w:rPr>
        <w:t>(In</w:t>
      </w:r>
      <w:r>
        <w:rPr>
          <w:spacing w:val="-7"/>
          <w:sz w:val="28"/>
        </w:rPr>
        <w:t xml:space="preserve"> </w:t>
      </w:r>
      <w:r>
        <w:rPr>
          <w:sz w:val="28"/>
        </w:rPr>
        <w:t>the</w:t>
      </w:r>
      <w:r>
        <w:rPr>
          <w:spacing w:val="-8"/>
          <w:sz w:val="28"/>
        </w:rPr>
        <w:t xml:space="preserve"> </w:t>
      </w:r>
      <w:r>
        <w:rPr>
          <w:sz w:val="28"/>
        </w:rPr>
        <w:t>information</w:t>
      </w:r>
      <w:r>
        <w:rPr>
          <w:spacing w:val="-2"/>
          <w:sz w:val="28"/>
        </w:rPr>
        <w:t xml:space="preserve"> </w:t>
      </w:r>
      <w:r>
        <w:rPr>
          <w:sz w:val="28"/>
        </w:rPr>
        <w:t>to</w:t>
      </w:r>
      <w:r>
        <w:rPr>
          <w:spacing w:val="-8"/>
          <w:sz w:val="28"/>
        </w:rPr>
        <w:t xml:space="preserve"> </w:t>
      </w:r>
      <w:r>
        <w:rPr>
          <w:sz w:val="28"/>
        </w:rPr>
        <w:t>follow</w:t>
      </w:r>
      <w:r>
        <w:rPr>
          <w:spacing w:val="-7"/>
          <w:sz w:val="28"/>
        </w:rPr>
        <w:t xml:space="preserve"> </w:t>
      </w:r>
      <w:r>
        <w:rPr>
          <w:sz w:val="28"/>
        </w:rPr>
        <w:t>we will provide instructions on how to determine if the property owner is a corporation by requesting that each landlord complete an IRS Form W-9).</w:t>
      </w:r>
      <w:r w:rsidR="00EF4039">
        <w:rPr>
          <w:sz w:val="28"/>
        </w:rPr>
        <w:t xml:space="preserve"> </w:t>
      </w:r>
      <w:r w:rsidR="00FD5DFC">
        <w:rPr>
          <w:sz w:val="28"/>
        </w:rPr>
        <w:t>A single-member LLC (sometimes referred to in tax lingo as a ‘disregarded entity’)</w:t>
      </w:r>
      <w:r w:rsidR="00700A5D">
        <w:rPr>
          <w:sz w:val="28"/>
        </w:rPr>
        <w:t xml:space="preserve"> must check the box on the W-9 as a “Sole Proprietor”</w:t>
      </w:r>
      <w:r w:rsidR="00F70B63">
        <w:rPr>
          <w:sz w:val="28"/>
        </w:rPr>
        <w:t xml:space="preserve"> and is not-exempt from </w:t>
      </w:r>
      <w:r w:rsidR="00082016">
        <w:rPr>
          <w:sz w:val="28"/>
        </w:rPr>
        <w:t>1099 requirements</w:t>
      </w:r>
    </w:p>
    <w:p w14:paraId="1ED91E93" w14:textId="77777777" w:rsidR="00384154" w:rsidRDefault="00384154">
      <w:pPr>
        <w:pStyle w:val="BodyText"/>
        <w:spacing w:before="25"/>
      </w:pPr>
    </w:p>
    <w:p w14:paraId="1ED91E94" w14:textId="185247E1" w:rsidR="00384154" w:rsidRDefault="00000000">
      <w:pPr>
        <w:pStyle w:val="ListParagraph"/>
        <w:numPr>
          <w:ilvl w:val="0"/>
          <w:numId w:val="1"/>
        </w:numPr>
        <w:tabs>
          <w:tab w:val="left" w:pos="719"/>
          <w:tab w:val="left" w:pos="721"/>
        </w:tabs>
        <w:spacing w:line="259" w:lineRule="auto"/>
        <w:rPr>
          <w:sz w:val="28"/>
        </w:rPr>
      </w:pPr>
      <w:r>
        <w:rPr>
          <w:sz w:val="28"/>
        </w:rPr>
        <w:t>Payments</w:t>
      </w:r>
      <w:r>
        <w:rPr>
          <w:spacing w:val="-16"/>
          <w:sz w:val="28"/>
        </w:rPr>
        <w:t xml:space="preserve"> </w:t>
      </w:r>
      <w:r>
        <w:rPr>
          <w:sz w:val="28"/>
        </w:rPr>
        <w:t>of</w:t>
      </w:r>
      <w:r>
        <w:rPr>
          <w:spacing w:val="-16"/>
          <w:sz w:val="28"/>
        </w:rPr>
        <w:t xml:space="preserve"> </w:t>
      </w:r>
      <w:r>
        <w:rPr>
          <w:sz w:val="28"/>
        </w:rPr>
        <w:t>rent</w:t>
      </w:r>
      <w:r>
        <w:rPr>
          <w:spacing w:val="-16"/>
          <w:sz w:val="28"/>
        </w:rPr>
        <w:t xml:space="preserve"> </w:t>
      </w:r>
      <w:r>
        <w:rPr>
          <w:sz w:val="28"/>
        </w:rPr>
        <w:t>to</w:t>
      </w:r>
      <w:r>
        <w:rPr>
          <w:spacing w:val="-16"/>
          <w:sz w:val="28"/>
        </w:rPr>
        <w:t xml:space="preserve"> </w:t>
      </w:r>
      <w:r>
        <w:rPr>
          <w:sz w:val="28"/>
        </w:rPr>
        <w:t>real</w:t>
      </w:r>
      <w:r>
        <w:rPr>
          <w:spacing w:val="-16"/>
          <w:sz w:val="28"/>
        </w:rPr>
        <w:t xml:space="preserve"> </w:t>
      </w:r>
      <w:r>
        <w:rPr>
          <w:sz w:val="28"/>
        </w:rPr>
        <w:t>estate</w:t>
      </w:r>
      <w:r>
        <w:rPr>
          <w:spacing w:val="-15"/>
          <w:sz w:val="28"/>
        </w:rPr>
        <w:t xml:space="preserve"> </w:t>
      </w:r>
      <w:r>
        <w:rPr>
          <w:sz w:val="28"/>
        </w:rPr>
        <w:t>agents</w:t>
      </w:r>
      <w:r>
        <w:rPr>
          <w:spacing w:val="-16"/>
          <w:sz w:val="28"/>
        </w:rPr>
        <w:t xml:space="preserve"> </w:t>
      </w:r>
      <w:r>
        <w:rPr>
          <w:sz w:val="28"/>
        </w:rPr>
        <w:t>or</w:t>
      </w:r>
      <w:r>
        <w:rPr>
          <w:spacing w:val="-16"/>
          <w:sz w:val="28"/>
        </w:rPr>
        <w:t xml:space="preserve"> </w:t>
      </w:r>
      <w:r>
        <w:rPr>
          <w:sz w:val="28"/>
        </w:rPr>
        <w:t>property</w:t>
      </w:r>
      <w:r>
        <w:rPr>
          <w:spacing w:val="-16"/>
          <w:sz w:val="28"/>
        </w:rPr>
        <w:t xml:space="preserve"> </w:t>
      </w:r>
      <w:r>
        <w:rPr>
          <w:sz w:val="28"/>
        </w:rPr>
        <w:t>managers</w:t>
      </w:r>
      <w:r>
        <w:rPr>
          <w:spacing w:val="-16"/>
          <w:sz w:val="28"/>
        </w:rPr>
        <w:t xml:space="preserve"> </w:t>
      </w:r>
      <w:r>
        <w:rPr>
          <w:sz w:val="28"/>
        </w:rPr>
        <w:t>acting</w:t>
      </w:r>
      <w:r>
        <w:rPr>
          <w:spacing w:val="-16"/>
          <w:sz w:val="28"/>
        </w:rPr>
        <w:t xml:space="preserve"> </w:t>
      </w:r>
      <w:r>
        <w:rPr>
          <w:sz w:val="28"/>
        </w:rPr>
        <w:t>on</w:t>
      </w:r>
      <w:r>
        <w:rPr>
          <w:spacing w:val="-13"/>
          <w:sz w:val="28"/>
        </w:rPr>
        <w:t xml:space="preserve"> </w:t>
      </w:r>
      <w:r>
        <w:rPr>
          <w:sz w:val="28"/>
        </w:rPr>
        <w:t>behalf of a landlord (the real estate agent or property manager is required to file the 1099-MISC)</w:t>
      </w:r>
      <w:r w:rsidRPr="00A055AA">
        <w:rPr>
          <w:sz w:val="28"/>
          <w:szCs w:val="28"/>
        </w:rPr>
        <w:t>.</w:t>
      </w:r>
      <w:r w:rsidR="00700A5D" w:rsidRPr="00A055AA">
        <w:rPr>
          <w:sz w:val="28"/>
          <w:szCs w:val="28"/>
        </w:rPr>
        <w:t xml:space="preserve"> </w:t>
      </w:r>
      <w:r w:rsidR="005D4D70" w:rsidRPr="00A055AA">
        <w:rPr>
          <w:sz w:val="28"/>
          <w:szCs w:val="28"/>
        </w:rPr>
        <w:t>Since there is no box on the W9 to determine if the landlord is a licensed real esta</w:t>
      </w:r>
      <w:r w:rsidR="002A6EAC">
        <w:rPr>
          <w:sz w:val="28"/>
          <w:szCs w:val="28"/>
        </w:rPr>
        <w:t>t</w:t>
      </w:r>
      <w:r w:rsidR="005D4D70" w:rsidRPr="00A055AA">
        <w:rPr>
          <w:sz w:val="28"/>
          <w:szCs w:val="28"/>
        </w:rPr>
        <w:t>e agent or property manager, some conferences have their own rent receipt</w:t>
      </w:r>
      <w:r w:rsidR="002A6EAC">
        <w:rPr>
          <w:sz w:val="28"/>
          <w:szCs w:val="28"/>
        </w:rPr>
        <w:t xml:space="preserve"> (See Appendix for Sample)</w:t>
      </w:r>
      <w:r w:rsidR="00F86D41" w:rsidRPr="00A055AA">
        <w:rPr>
          <w:sz w:val="28"/>
          <w:szCs w:val="28"/>
        </w:rPr>
        <w:t>. Assuming this receipt is (1)</w:t>
      </w:r>
      <w:r w:rsidR="005D4D70" w:rsidRPr="00A055AA">
        <w:rPr>
          <w:sz w:val="28"/>
          <w:szCs w:val="28"/>
        </w:rPr>
        <w:t xml:space="preserve"> signed by an authorized representative of the landlord</w:t>
      </w:r>
      <w:r w:rsidR="009C5FC7" w:rsidRPr="00A055AA">
        <w:rPr>
          <w:sz w:val="28"/>
          <w:szCs w:val="28"/>
        </w:rPr>
        <w:t xml:space="preserve"> and (2) contains</w:t>
      </w:r>
      <w:r w:rsidR="005D4D70" w:rsidRPr="00A055AA">
        <w:rPr>
          <w:sz w:val="28"/>
          <w:szCs w:val="28"/>
        </w:rPr>
        <w:t xml:space="preserve"> a box to check which identifies the </w:t>
      </w:r>
      <w:r w:rsidR="004322B9" w:rsidRPr="00A055AA">
        <w:rPr>
          <w:sz w:val="28"/>
          <w:szCs w:val="28"/>
        </w:rPr>
        <w:t>entity</w:t>
      </w:r>
      <w:r w:rsidR="00B73FAD" w:rsidRPr="00A055AA">
        <w:rPr>
          <w:sz w:val="28"/>
          <w:szCs w:val="28"/>
        </w:rPr>
        <w:t>/person</w:t>
      </w:r>
      <w:r w:rsidR="004322B9" w:rsidRPr="00A055AA">
        <w:rPr>
          <w:sz w:val="28"/>
          <w:szCs w:val="28"/>
        </w:rPr>
        <w:t xml:space="preserve"> receiving the rent</w:t>
      </w:r>
      <w:r w:rsidR="005D4D70" w:rsidRPr="00A055AA">
        <w:rPr>
          <w:sz w:val="28"/>
          <w:szCs w:val="28"/>
        </w:rPr>
        <w:t xml:space="preserve"> as a real estate agent or property manager excludes the need for filing a 1099 for this Landlord.</w:t>
      </w:r>
    </w:p>
    <w:p w14:paraId="1ED91E95" w14:textId="77777777" w:rsidR="00384154" w:rsidRDefault="00384154">
      <w:pPr>
        <w:pStyle w:val="BodyText"/>
        <w:spacing w:before="29"/>
      </w:pPr>
    </w:p>
    <w:p w14:paraId="1ED91E96" w14:textId="77777777" w:rsidR="00384154" w:rsidRDefault="00000000">
      <w:pPr>
        <w:pStyle w:val="ListParagraph"/>
        <w:numPr>
          <w:ilvl w:val="0"/>
          <w:numId w:val="1"/>
        </w:numPr>
        <w:tabs>
          <w:tab w:val="left" w:pos="719"/>
          <w:tab w:val="left" w:pos="721"/>
        </w:tabs>
        <w:spacing w:line="259" w:lineRule="auto"/>
        <w:rPr>
          <w:sz w:val="28"/>
        </w:rPr>
      </w:pPr>
      <w:r>
        <w:rPr>
          <w:sz w:val="28"/>
        </w:rPr>
        <w:t>Payments made to tax-exempt organizations including federal, state, and local governments.</w:t>
      </w:r>
    </w:p>
    <w:p w14:paraId="1ED91E97" w14:textId="77777777" w:rsidR="00384154" w:rsidRDefault="00384154">
      <w:pPr>
        <w:pStyle w:val="BodyText"/>
        <w:spacing w:before="23"/>
      </w:pPr>
    </w:p>
    <w:p w14:paraId="52B6750C" w14:textId="77777777" w:rsidR="008971C5" w:rsidRDefault="008971C5">
      <w:pPr>
        <w:pStyle w:val="BodyText"/>
        <w:spacing w:before="23"/>
      </w:pPr>
    </w:p>
    <w:p w14:paraId="1ED91E98" w14:textId="77777777" w:rsidR="00384154" w:rsidRDefault="00000000">
      <w:pPr>
        <w:pStyle w:val="ListParagraph"/>
        <w:numPr>
          <w:ilvl w:val="0"/>
          <w:numId w:val="1"/>
        </w:numPr>
        <w:tabs>
          <w:tab w:val="left" w:pos="719"/>
          <w:tab w:val="left" w:pos="721"/>
        </w:tabs>
        <w:spacing w:before="1" w:line="259" w:lineRule="auto"/>
        <w:ind w:right="358"/>
        <w:rPr>
          <w:sz w:val="28"/>
        </w:rPr>
      </w:pPr>
      <w:r>
        <w:rPr>
          <w:sz w:val="28"/>
        </w:rPr>
        <w:lastRenderedPageBreak/>
        <w:t>Payments made using</w:t>
      </w:r>
      <w:r>
        <w:rPr>
          <w:spacing w:val="-1"/>
          <w:sz w:val="28"/>
        </w:rPr>
        <w:t xml:space="preserve"> </w:t>
      </w:r>
      <w:r>
        <w:rPr>
          <w:sz w:val="28"/>
        </w:rPr>
        <w:t>a third-party</w:t>
      </w:r>
      <w:r>
        <w:rPr>
          <w:spacing w:val="-1"/>
          <w:sz w:val="28"/>
        </w:rPr>
        <w:t xml:space="preserve"> </w:t>
      </w:r>
      <w:r>
        <w:rPr>
          <w:sz w:val="28"/>
        </w:rPr>
        <w:t>payment</w:t>
      </w:r>
      <w:r>
        <w:rPr>
          <w:spacing w:val="-2"/>
          <w:sz w:val="28"/>
        </w:rPr>
        <w:t xml:space="preserve"> </w:t>
      </w:r>
      <w:r>
        <w:rPr>
          <w:sz w:val="28"/>
        </w:rPr>
        <w:t>network, such as a credit</w:t>
      </w:r>
      <w:r>
        <w:rPr>
          <w:spacing w:val="-2"/>
          <w:sz w:val="28"/>
        </w:rPr>
        <w:t xml:space="preserve"> </w:t>
      </w:r>
      <w:r>
        <w:rPr>
          <w:sz w:val="28"/>
        </w:rPr>
        <w:t>card, debit card, bank gift card (i.e. Visa Gift Card) or PayPal type service.</w:t>
      </w:r>
      <w:r>
        <w:rPr>
          <w:spacing w:val="40"/>
          <w:sz w:val="28"/>
        </w:rPr>
        <w:t xml:space="preserve"> </w:t>
      </w:r>
      <w:r>
        <w:rPr>
          <w:b/>
          <w:sz w:val="28"/>
        </w:rPr>
        <w:t xml:space="preserve">Note: </w:t>
      </w:r>
      <w:r>
        <w:rPr>
          <w:sz w:val="28"/>
        </w:rPr>
        <w:t>this exception does not apply to payments made by online bill pay, wire transfer or ACH.</w:t>
      </w:r>
    </w:p>
    <w:p w14:paraId="7865D150" w14:textId="77777777" w:rsidR="00B2492F" w:rsidRPr="00A055AA" w:rsidRDefault="00B2492F" w:rsidP="00A055AA">
      <w:pPr>
        <w:pStyle w:val="ListParagraph"/>
        <w:rPr>
          <w:sz w:val="28"/>
        </w:rPr>
      </w:pPr>
    </w:p>
    <w:p w14:paraId="13A69319" w14:textId="28C5613E" w:rsidR="00B2492F" w:rsidRDefault="00AD634C">
      <w:pPr>
        <w:pStyle w:val="ListParagraph"/>
        <w:numPr>
          <w:ilvl w:val="0"/>
          <w:numId w:val="1"/>
        </w:numPr>
        <w:tabs>
          <w:tab w:val="left" w:pos="719"/>
          <w:tab w:val="left" w:pos="721"/>
        </w:tabs>
        <w:spacing w:before="1" w:line="259" w:lineRule="auto"/>
        <w:ind w:right="358"/>
        <w:rPr>
          <w:sz w:val="28"/>
        </w:rPr>
      </w:pPr>
      <w:r w:rsidRPr="00AD634C">
        <w:rPr>
          <w:sz w:val="28"/>
        </w:rPr>
        <w:t>Since many times the landlord or their representative are not familiar with the form (forms are frequently filed out incorrect or incomplete), it is recomm</w:t>
      </w:r>
      <w:r w:rsidR="008971C5">
        <w:rPr>
          <w:sz w:val="28"/>
        </w:rPr>
        <w:t>e</w:t>
      </w:r>
      <w:r w:rsidRPr="00AD634C">
        <w:rPr>
          <w:sz w:val="28"/>
        </w:rPr>
        <w:t>nded that the case man</w:t>
      </w:r>
      <w:r>
        <w:rPr>
          <w:sz w:val="28"/>
        </w:rPr>
        <w:t>a</w:t>
      </w:r>
      <w:r w:rsidRPr="00AD634C">
        <w:rPr>
          <w:sz w:val="28"/>
        </w:rPr>
        <w:t>ger writing the check to the landlo</w:t>
      </w:r>
      <w:r w:rsidR="00D57151">
        <w:rPr>
          <w:sz w:val="28"/>
        </w:rPr>
        <w:t>r</w:t>
      </w:r>
      <w:r w:rsidRPr="00AD634C">
        <w:rPr>
          <w:sz w:val="28"/>
        </w:rPr>
        <w:t>d provide a guideline</w:t>
      </w:r>
      <w:r w:rsidR="00D57151">
        <w:rPr>
          <w:sz w:val="28"/>
        </w:rPr>
        <w:t>/sample template</w:t>
      </w:r>
      <w:r w:rsidRPr="00AD634C">
        <w:rPr>
          <w:sz w:val="28"/>
        </w:rPr>
        <w:t xml:space="preserve"> to the landlord</w:t>
      </w:r>
      <w:r w:rsidR="002A6EAC">
        <w:rPr>
          <w:sz w:val="28"/>
        </w:rPr>
        <w:t>’</w:t>
      </w:r>
      <w:r w:rsidRPr="00AD634C">
        <w:rPr>
          <w:sz w:val="28"/>
        </w:rPr>
        <w:t>s representative to assist the landlord in the proper preparation of the W9</w:t>
      </w:r>
    </w:p>
    <w:p w14:paraId="1ED91E99" w14:textId="77777777" w:rsidR="00384154" w:rsidRDefault="00384154">
      <w:pPr>
        <w:pStyle w:val="BodyText"/>
        <w:spacing w:before="29"/>
      </w:pPr>
    </w:p>
    <w:p w14:paraId="1ED91E9A" w14:textId="77777777" w:rsidR="00384154" w:rsidRDefault="00000000">
      <w:pPr>
        <w:pStyle w:val="BodyText"/>
        <w:spacing w:before="1" w:line="259" w:lineRule="auto"/>
        <w:ind w:right="362"/>
        <w:jc w:val="both"/>
      </w:pPr>
      <w:r>
        <w:t>Once</w:t>
      </w:r>
      <w:r>
        <w:rPr>
          <w:spacing w:val="-13"/>
        </w:rPr>
        <w:t xml:space="preserve"> </w:t>
      </w:r>
      <w:r>
        <w:t>it</w:t>
      </w:r>
      <w:r>
        <w:rPr>
          <w:spacing w:val="-11"/>
        </w:rPr>
        <w:t xml:space="preserve"> </w:t>
      </w:r>
      <w:r>
        <w:t>is</w:t>
      </w:r>
      <w:r>
        <w:rPr>
          <w:spacing w:val="-13"/>
        </w:rPr>
        <w:t xml:space="preserve"> </w:t>
      </w:r>
      <w:r>
        <w:t>determined</w:t>
      </w:r>
      <w:r>
        <w:rPr>
          <w:spacing w:val="-11"/>
        </w:rPr>
        <w:t xml:space="preserve"> </w:t>
      </w:r>
      <w:r>
        <w:t>that</w:t>
      </w:r>
      <w:r>
        <w:rPr>
          <w:spacing w:val="-11"/>
        </w:rPr>
        <w:t xml:space="preserve"> </w:t>
      </w:r>
      <w:r>
        <w:t>the</w:t>
      </w:r>
      <w:r>
        <w:rPr>
          <w:spacing w:val="-13"/>
        </w:rPr>
        <w:t xml:space="preserve"> </w:t>
      </w:r>
      <w:r>
        <w:t>payment</w:t>
      </w:r>
      <w:r>
        <w:rPr>
          <w:spacing w:val="-16"/>
        </w:rPr>
        <w:t xml:space="preserve"> </w:t>
      </w:r>
      <w:r>
        <w:t>is</w:t>
      </w:r>
      <w:r>
        <w:rPr>
          <w:spacing w:val="-8"/>
        </w:rPr>
        <w:t xml:space="preserve"> </w:t>
      </w:r>
      <w:r>
        <w:t>subject</w:t>
      </w:r>
      <w:r>
        <w:rPr>
          <w:spacing w:val="-16"/>
        </w:rPr>
        <w:t xml:space="preserve"> </w:t>
      </w:r>
      <w:r>
        <w:t>to</w:t>
      </w:r>
      <w:r>
        <w:rPr>
          <w:spacing w:val="-12"/>
        </w:rPr>
        <w:t xml:space="preserve"> </w:t>
      </w:r>
      <w:r>
        <w:t>the</w:t>
      </w:r>
      <w:r>
        <w:rPr>
          <w:spacing w:val="-9"/>
        </w:rPr>
        <w:t xml:space="preserve"> </w:t>
      </w:r>
      <w:r>
        <w:t>1099-MISC</w:t>
      </w:r>
      <w:r>
        <w:rPr>
          <w:spacing w:val="-14"/>
        </w:rPr>
        <w:t xml:space="preserve"> </w:t>
      </w:r>
      <w:r>
        <w:t>rules,</w:t>
      </w:r>
      <w:r>
        <w:rPr>
          <w:spacing w:val="-8"/>
        </w:rPr>
        <w:t xml:space="preserve"> </w:t>
      </w:r>
      <w:r>
        <w:t>there</w:t>
      </w:r>
      <w:r>
        <w:rPr>
          <w:spacing w:val="-14"/>
        </w:rPr>
        <w:t xml:space="preserve"> </w:t>
      </w:r>
      <w:r>
        <w:t>are additional considerations:</w:t>
      </w:r>
    </w:p>
    <w:p w14:paraId="1ED91E9B" w14:textId="77777777" w:rsidR="00384154" w:rsidRDefault="00384154">
      <w:pPr>
        <w:pStyle w:val="BodyText"/>
        <w:spacing w:line="259" w:lineRule="auto"/>
        <w:jc w:val="both"/>
        <w:sectPr w:rsidR="00384154">
          <w:footerReference w:type="default" r:id="rId7"/>
          <w:type w:val="continuous"/>
          <w:pgSz w:w="12240" w:h="15840"/>
          <w:pgMar w:top="1420" w:right="1080" w:bottom="1400" w:left="1440" w:header="0" w:footer="1206" w:gutter="0"/>
          <w:pgNumType w:start="1"/>
          <w:cols w:space="720"/>
        </w:sectPr>
      </w:pPr>
    </w:p>
    <w:p w14:paraId="1ED91E9C" w14:textId="77777777" w:rsidR="00384154" w:rsidRDefault="00000000">
      <w:pPr>
        <w:pStyle w:val="ListParagraph"/>
        <w:numPr>
          <w:ilvl w:val="0"/>
          <w:numId w:val="1"/>
        </w:numPr>
        <w:tabs>
          <w:tab w:val="left" w:pos="719"/>
          <w:tab w:val="left" w:pos="721"/>
        </w:tabs>
        <w:spacing w:before="82" w:line="259" w:lineRule="auto"/>
        <w:ind w:right="359"/>
        <w:rPr>
          <w:sz w:val="28"/>
        </w:rPr>
      </w:pPr>
      <w:proofErr w:type="gramStart"/>
      <w:r>
        <w:rPr>
          <w:sz w:val="28"/>
        </w:rPr>
        <w:lastRenderedPageBreak/>
        <w:t>In order to</w:t>
      </w:r>
      <w:proofErr w:type="gramEnd"/>
      <w:r>
        <w:rPr>
          <w:sz w:val="28"/>
        </w:rPr>
        <w:t xml:space="preserve"> gather the information necessary to file the required 1099, the Council or Conference must request a Form W-9 (Request for Taxpayer Identification Number and Certificate) from the landlord.</w:t>
      </w:r>
      <w:r>
        <w:rPr>
          <w:spacing w:val="40"/>
          <w:sz w:val="28"/>
        </w:rPr>
        <w:t xml:space="preserve"> </w:t>
      </w:r>
      <w:r>
        <w:rPr>
          <w:sz w:val="28"/>
        </w:rPr>
        <w:t xml:space="preserve">On this form the </w:t>
      </w:r>
      <w:r>
        <w:rPr>
          <w:spacing w:val="-2"/>
          <w:sz w:val="28"/>
        </w:rPr>
        <w:t>landlord</w:t>
      </w:r>
      <w:r>
        <w:rPr>
          <w:spacing w:val="-8"/>
          <w:sz w:val="28"/>
        </w:rPr>
        <w:t xml:space="preserve"> </w:t>
      </w:r>
      <w:r>
        <w:rPr>
          <w:spacing w:val="-2"/>
          <w:sz w:val="28"/>
        </w:rPr>
        <w:t>will</w:t>
      </w:r>
      <w:r>
        <w:rPr>
          <w:spacing w:val="-11"/>
          <w:sz w:val="28"/>
        </w:rPr>
        <w:t xml:space="preserve"> </w:t>
      </w:r>
      <w:r>
        <w:rPr>
          <w:spacing w:val="-2"/>
          <w:sz w:val="28"/>
        </w:rPr>
        <w:t>provide</w:t>
      </w:r>
      <w:r>
        <w:rPr>
          <w:spacing w:val="-9"/>
          <w:sz w:val="28"/>
        </w:rPr>
        <w:t xml:space="preserve"> </w:t>
      </w:r>
      <w:r>
        <w:rPr>
          <w:spacing w:val="-2"/>
          <w:sz w:val="28"/>
        </w:rPr>
        <w:t>his</w:t>
      </w:r>
      <w:r>
        <w:rPr>
          <w:spacing w:val="-9"/>
          <w:sz w:val="28"/>
        </w:rPr>
        <w:t xml:space="preserve"> </w:t>
      </w:r>
      <w:r>
        <w:rPr>
          <w:spacing w:val="-2"/>
          <w:sz w:val="28"/>
        </w:rPr>
        <w:t>or</w:t>
      </w:r>
      <w:r>
        <w:rPr>
          <w:spacing w:val="-11"/>
          <w:sz w:val="28"/>
        </w:rPr>
        <w:t xml:space="preserve"> </w:t>
      </w:r>
      <w:r>
        <w:rPr>
          <w:spacing w:val="-2"/>
          <w:sz w:val="28"/>
        </w:rPr>
        <w:t>her</w:t>
      </w:r>
      <w:r>
        <w:rPr>
          <w:spacing w:val="-10"/>
          <w:sz w:val="28"/>
        </w:rPr>
        <w:t xml:space="preserve"> </w:t>
      </w:r>
      <w:r>
        <w:rPr>
          <w:spacing w:val="-2"/>
          <w:sz w:val="28"/>
        </w:rPr>
        <w:t>name</w:t>
      </w:r>
      <w:r>
        <w:rPr>
          <w:spacing w:val="-9"/>
          <w:sz w:val="28"/>
        </w:rPr>
        <w:t xml:space="preserve"> </w:t>
      </w:r>
      <w:r>
        <w:rPr>
          <w:spacing w:val="-2"/>
          <w:sz w:val="28"/>
        </w:rPr>
        <w:t>as</w:t>
      </w:r>
      <w:r>
        <w:rPr>
          <w:spacing w:val="-9"/>
          <w:sz w:val="28"/>
        </w:rPr>
        <w:t xml:space="preserve"> </w:t>
      </w:r>
      <w:r>
        <w:rPr>
          <w:spacing w:val="-2"/>
          <w:sz w:val="28"/>
        </w:rPr>
        <w:t>shown</w:t>
      </w:r>
      <w:r>
        <w:rPr>
          <w:spacing w:val="-8"/>
          <w:sz w:val="28"/>
        </w:rPr>
        <w:t xml:space="preserve"> </w:t>
      </w:r>
      <w:r>
        <w:rPr>
          <w:spacing w:val="-2"/>
          <w:sz w:val="28"/>
        </w:rPr>
        <w:t>on</w:t>
      </w:r>
      <w:r>
        <w:rPr>
          <w:spacing w:val="-8"/>
          <w:sz w:val="28"/>
        </w:rPr>
        <w:t xml:space="preserve"> </w:t>
      </w:r>
      <w:r>
        <w:rPr>
          <w:spacing w:val="-2"/>
          <w:sz w:val="28"/>
        </w:rPr>
        <w:t>their</w:t>
      </w:r>
      <w:r>
        <w:rPr>
          <w:spacing w:val="-11"/>
          <w:sz w:val="28"/>
        </w:rPr>
        <w:t xml:space="preserve"> </w:t>
      </w:r>
      <w:r>
        <w:rPr>
          <w:spacing w:val="-2"/>
          <w:sz w:val="28"/>
        </w:rPr>
        <w:t>tax</w:t>
      </w:r>
      <w:r>
        <w:rPr>
          <w:spacing w:val="-10"/>
          <w:sz w:val="28"/>
        </w:rPr>
        <w:t xml:space="preserve"> </w:t>
      </w:r>
      <w:r>
        <w:rPr>
          <w:spacing w:val="-2"/>
          <w:sz w:val="28"/>
        </w:rPr>
        <w:t>return,</w:t>
      </w:r>
      <w:r>
        <w:rPr>
          <w:spacing w:val="-8"/>
          <w:sz w:val="28"/>
        </w:rPr>
        <w:t xml:space="preserve"> </w:t>
      </w:r>
      <w:r>
        <w:rPr>
          <w:spacing w:val="-2"/>
          <w:sz w:val="28"/>
        </w:rPr>
        <w:t>the</w:t>
      </w:r>
      <w:r>
        <w:rPr>
          <w:spacing w:val="-9"/>
          <w:sz w:val="28"/>
        </w:rPr>
        <w:t xml:space="preserve"> </w:t>
      </w:r>
      <w:r>
        <w:rPr>
          <w:spacing w:val="-2"/>
          <w:sz w:val="28"/>
        </w:rPr>
        <w:t xml:space="preserve">federal </w:t>
      </w:r>
      <w:r>
        <w:rPr>
          <w:sz w:val="28"/>
        </w:rPr>
        <w:t>tax classification (Individual, C Corporation….), address, and Taxpayer Identification Number.</w:t>
      </w:r>
      <w:r>
        <w:rPr>
          <w:spacing w:val="40"/>
          <w:sz w:val="28"/>
        </w:rPr>
        <w:t xml:space="preserve"> </w:t>
      </w:r>
      <w:r>
        <w:rPr>
          <w:sz w:val="28"/>
        </w:rPr>
        <w:t>This Taxpayer Identification Number could be the landlord’s Social Security Number or its Employer Identification Number.</w:t>
      </w:r>
      <w:r>
        <w:rPr>
          <w:spacing w:val="40"/>
          <w:sz w:val="28"/>
        </w:rPr>
        <w:t xml:space="preserve"> </w:t>
      </w:r>
      <w:r>
        <w:rPr>
          <w:sz w:val="28"/>
        </w:rPr>
        <w:t>If a</w:t>
      </w:r>
      <w:r>
        <w:rPr>
          <w:spacing w:val="-9"/>
          <w:sz w:val="28"/>
        </w:rPr>
        <w:t xml:space="preserve"> </w:t>
      </w:r>
      <w:r>
        <w:rPr>
          <w:sz w:val="28"/>
        </w:rPr>
        <w:t>landlord</w:t>
      </w:r>
      <w:r>
        <w:rPr>
          <w:spacing w:val="-8"/>
          <w:sz w:val="28"/>
        </w:rPr>
        <w:t xml:space="preserve"> </w:t>
      </w:r>
      <w:r>
        <w:rPr>
          <w:sz w:val="28"/>
        </w:rPr>
        <w:t>is</w:t>
      </w:r>
      <w:r>
        <w:rPr>
          <w:spacing w:val="-4"/>
          <w:sz w:val="28"/>
        </w:rPr>
        <w:t xml:space="preserve"> </w:t>
      </w:r>
      <w:r>
        <w:rPr>
          <w:sz w:val="28"/>
        </w:rPr>
        <w:t>reluctant</w:t>
      </w:r>
      <w:r>
        <w:rPr>
          <w:spacing w:val="-7"/>
          <w:sz w:val="28"/>
        </w:rPr>
        <w:t xml:space="preserve"> </w:t>
      </w:r>
      <w:r>
        <w:rPr>
          <w:sz w:val="28"/>
        </w:rPr>
        <w:t>to</w:t>
      </w:r>
      <w:r>
        <w:rPr>
          <w:spacing w:val="-9"/>
          <w:sz w:val="28"/>
        </w:rPr>
        <w:t xml:space="preserve"> </w:t>
      </w:r>
      <w:r>
        <w:rPr>
          <w:sz w:val="28"/>
        </w:rPr>
        <w:t>provide</w:t>
      </w:r>
      <w:r>
        <w:rPr>
          <w:spacing w:val="-9"/>
          <w:sz w:val="28"/>
        </w:rPr>
        <w:t xml:space="preserve"> </w:t>
      </w:r>
      <w:r>
        <w:rPr>
          <w:sz w:val="28"/>
        </w:rPr>
        <w:t>its</w:t>
      </w:r>
      <w:r>
        <w:rPr>
          <w:spacing w:val="-9"/>
          <w:sz w:val="28"/>
        </w:rPr>
        <w:t xml:space="preserve"> </w:t>
      </w:r>
      <w:r>
        <w:rPr>
          <w:sz w:val="28"/>
        </w:rPr>
        <w:t>Social</w:t>
      </w:r>
      <w:r>
        <w:rPr>
          <w:spacing w:val="-2"/>
          <w:sz w:val="28"/>
        </w:rPr>
        <w:t xml:space="preserve"> </w:t>
      </w:r>
      <w:r>
        <w:rPr>
          <w:sz w:val="28"/>
        </w:rPr>
        <w:t>Security</w:t>
      </w:r>
      <w:r>
        <w:rPr>
          <w:spacing w:val="-6"/>
          <w:sz w:val="28"/>
        </w:rPr>
        <w:t xml:space="preserve"> </w:t>
      </w:r>
      <w:r>
        <w:rPr>
          <w:sz w:val="28"/>
        </w:rPr>
        <w:t>Number,</w:t>
      </w:r>
      <w:r>
        <w:rPr>
          <w:spacing w:val="-4"/>
          <w:sz w:val="28"/>
        </w:rPr>
        <w:t xml:space="preserve"> </w:t>
      </w:r>
      <w:r>
        <w:rPr>
          <w:sz w:val="28"/>
        </w:rPr>
        <w:t>the</w:t>
      </w:r>
      <w:r>
        <w:rPr>
          <w:spacing w:val="-5"/>
          <w:sz w:val="28"/>
        </w:rPr>
        <w:t xml:space="preserve"> </w:t>
      </w:r>
      <w:r>
        <w:rPr>
          <w:sz w:val="28"/>
        </w:rPr>
        <w:t>instructions included with the W-9 provide information regarding how to obtain an Individual Taxpayer Identification Number (ITIN).</w:t>
      </w:r>
      <w:r>
        <w:rPr>
          <w:spacing w:val="40"/>
          <w:sz w:val="28"/>
        </w:rPr>
        <w:t xml:space="preserve"> </w:t>
      </w:r>
      <w:r>
        <w:rPr>
          <w:sz w:val="28"/>
        </w:rPr>
        <w:t>Even if it is determined that</w:t>
      </w:r>
      <w:r>
        <w:rPr>
          <w:spacing w:val="-7"/>
          <w:sz w:val="28"/>
        </w:rPr>
        <w:t xml:space="preserve"> </w:t>
      </w:r>
      <w:r>
        <w:rPr>
          <w:sz w:val="28"/>
        </w:rPr>
        <w:t>no</w:t>
      </w:r>
      <w:r>
        <w:rPr>
          <w:spacing w:val="-3"/>
          <w:sz w:val="28"/>
        </w:rPr>
        <w:t xml:space="preserve"> </w:t>
      </w:r>
      <w:r>
        <w:rPr>
          <w:sz w:val="28"/>
        </w:rPr>
        <w:t>1099-MISC</w:t>
      </w:r>
      <w:r>
        <w:rPr>
          <w:spacing w:val="-5"/>
          <w:sz w:val="28"/>
        </w:rPr>
        <w:t xml:space="preserve"> </w:t>
      </w:r>
      <w:r>
        <w:rPr>
          <w:sz w:val="28"/>
        </w:rPr>
        <w:t>is</w:t>
      </w:r>
      <w:r>
        <w:rPr>
          <w:spacing w:val="-4"/>
          <w:sz w:val="28"/>
        </w:rPr>
        <w:t xml:space="preserve"> </w:t>
      </w:r>
      <w:r>
        <w:rPr>
          <w:sz w:val="28"/>
        </w:rPr>
        <w:t>required</w:t>
      </w:r>
      <w:r>
        <w:rPr>
          <w:spacing w:val="-2"/>
          <w:sz w:val="28"/>
        </w:rPr>
        <w:t xml:space="preserve"> </w:t>
      </w:r>
      <w:r>
        <w:rPr>
          <w:sz w:val="28"/>
        </w:rPr>
        <w:t>to</w:t>
      </w:r>
      <w:r>
        <w:rPr>
          <w:spacing w:val="-3"/>
          <w:sz w:val="28"/>
        </w:rPr>
        <w:t xml:space="preserve"> </w:t>
      </w:r>
      <w:r>
        <w:rPr>
          <w:sz w:val="28"/>
        </w:rPr>
        <w:t>be</w:t>
      </w:r>
      <w:r>
        <w:rPr>
          <w:spacing w:val="-5"/>
          <w:sz w:val="28"/>
        </w:rPr>
        <w:t xml:space="preserve"> </w:t>
      </w:r>
      <w:r>
        <w:rPr>
          <w:sz w:val="28"/>
        </w:rPr>
        <w:t>filed</w:t>
      </w:r>
      <w:r>
        <w:rPr>
          <w:spacing w:val="-2"/>
          <w:sz w:val="28"/>
        </w:rPr>
        <w:t xml:space="preserve"> </w:t>
      </w:r>
      <w:r>
        <w:rPr>
          <w:sz w:val="28"/>
        </w:rPr>
        <w:t>with</w:t>
      </w:r>
      <w:r>
        <w:rPr>
          <w:spacing w:val="-3"/>
          <w:sz w:val="28"/>
        </w:rPr>
        <w:t xml:space="preserve"> </w:t>
      </w:r>
      <w:r>
        <w:rPr>
          <w:sz w:val="28"/>
        </w:rPr>
        <w:t>the</w:t>
      </w:r>
      <w:r>
        <w:rPr>
          <w:spacing w:val="-5"/>
          <w:sz w:val="28"/>
        </w:rPr>
        <w:t xml:space="preserve"> </w:t>
      </w:r>
      <w:r>
        <w:rPr>
          <w:sz w:val="28"/>
        </w:rPr>
        <w:t>IRS,</w:t>
      </w:r>
      <w:r>
        <w:rPr>
          <w:spacing w:val="-3"/>
          <w:sz w:val="28"/>
        </w:rPr>
        <w:t xml:space="preserve"> </w:t>
      </w:r>
      <w:r>
        <w:rPr>
          <w:sz w:val="28"/>
        </w:rPr>
        <w:t>it is</w:t>
      </w:r>
      <w:r>
        <w:rPr>
          <w:spacing w:val="-4"/>
          <w:sz w:val="28"/>
        </w:rPr>
        <w:t xml:space="preserve"> </w:t>
      </w:r>
      <w:r>
        <w:rPr>
          <w:sz w:val="28"/>
        </w:rPr>
        <w:t>important</w:t>
      </w:r>
      <w:r>
        <w:rPr>
          <w:spacing w:val="-7"/>
          <w:sz w:val="28"/>
        </w:rPr>
        <w:t xml:space="preserve"> </w:t>
      </w:r>
      <w:r>
        <w:rPr>
          <w:sz w:val="28"/>
        </w:rPr>
        <w:t>that</w:t>
      </w:r>
      <w:r>
        <w:rPr>
          <w:spacing w:val="-7"/>
          <w:sz w:val="28"/>
        </w:rPr>
        <w:t xml:space="preserve"> </w:t>
      </w:r>
      <w:r>
        <w:rPr>
          <w:sz w:val="28"/>
        </w:rPr>
        <w:t>all W-9s received be retained in your records for at least 7 years.</w:t>
      </w:r>
      <w:r>
        <w:rPr>
          <w:spacing w:val="40"/>
          <w:sz w:val="28"/>
        </w:rPr>
        <w:t xml:space="preserve"> </w:t>
      </w:r>
      <w:r>
        <w:rPr>
          <w:sz w:val="28"/>
        </w:rPr>
        <w:t>By keeping these W-9s in your records, you will have proof that you have taken the necessary steps required for due diligence.</w:t>
      </w:r>
    </w:p>
    <w:p w14:paraId="1ED91E9D" w14:textId="77777777" w:rsidR="00384154" w:rsidRDefault="00384154">
      <w:pPr>
        <w:pStyle w:val="BodyText"/>
        <w:spacing w:before="26"/>
      </w:pPr>
    </w:p>
    <w:p w14:paraId="1ED91E9E" w14:textId="77777777" w:rsidR="00384154" w:rsidRDefault="00000000">
      <w:pPr>
        <w:pStyle w:val="ListParagraph"/>
        <w:numPr>
          <w:ilvl w:val="0"/>
          <w:numId w:val="1"/>
        </w:numPr>
        <w:tabs>
          <w:tab w:val="left" w:pos="719"/>
          <w:tab w:val="left" w:pos="721"/>
        </w:tabs>
        <w:spacing w:line="259" w:lineRule="auto"/>
        <w:ind w:right="358"/>
        <w:rPr>
          <w:sz w:val="28"/>
        </w:rPr>
      </w:pPr>
      <w:r>
        <w:rPr>
          <w:sz w:val="28"/>
        </w:rPr>
        <w:t xml:space="preserve">Rent payments to landlords must be accumulated over a calendar year and combined for all </w:t>
      </w:r>
      <w:proofErr w:type="spellStart"/>
      <w:r>
        <w:rPr>
          <w:sz w:val="28"/>
        </w:rPr>
        <w:t>SVdPs</w:t>
      </w:r>
      <w:proofErr w:type="spellEnd"/>
      <w:r>
        <w:rPr>
          <w:sz w:val="28"/>
        </w:rPr>
        <w:t xml:space="preserve"> using a common Taxpayer Identification Number </w:t>
      </w:r>
      <w:r>
        <w:rPr>
          <w:spacing w:val="-2"/>
          <w:sz w:val="28"/>
        </w:rPr>
        <w:t>(TIN).</w:t>
      </w:r>
    </w:p>
    <w:p w14:paraId="1ED91E9F" w14:textId="77777777" w:rsidR="00384154" w:rsidRDefault="00384154">
      <w:pPr>
        <w:pStyle w:val="BodyText"/>
        <w:spacing w:before="24"/>
      </w:pPr>
    </w:p>
    <w:p w14:paraId="1ED91EA0" w14:textId="77777777" w:rsidR="00384154" w:rsidRDefault="00000000">
      <w:pPr>
        <w:pStyle w:val="BodyText"/>
        <w:spacing w:before="1" w:line="259" w:lineRule="auto"/>
        <w:ind w:left="1081" w:right="353"/>
        <w:jc w:val="both"/>
      </w:pPr>
      <w:r>
        <w:t>Example</w:t>
      </w:r>
      <w:r>
        <w:rPr>
          <w:spacing w:val="40"/>
        </w:rPr>
        <w:t xml:space="preserve"> </w:t>
      </w:r>
      <w:r>
        <w:t>1:</w:t>
      </w:r>
      <w:r>
        <w:rPr>
          <w:spacing w:val="40"/>
        </w:rPr>
        <w:t xml:space="preserve">  </w:t>
      </w:r>
      <w:r>
        <w:t>St.</w:t>
      </w:r>
      <w:r>
        <w:rPr>
          <w:spacing w:val="40"/>
        </w:rPr>
        <w:t xml:space="preserve"> </w:t>
      </w:r>
      <w:r>
        <w:t>Mary’s</w:t>
      </w:r>
      <w:r>
        <w:rPr>
          <w:spacing w:val="40"/>
        </w:rPr>
        <w:t xml:space="preserve"> </w:t>
      </w:r>
      <w:r>
        <w:t>Conference</w:t>
      </w:r>
      <w:r>
        <w:rPr>
          <w:spacing w:val="40"/>
        </w:rPr>
        <w:t xml:space="preserve"> </w:t>
      </w:r>
      <w:r>
        <w:t>pays</w:t>
      </w:r>
      <w:r>
        <w:rPr>
          <w:spacing w:val="40"/>
        </w:rPr>
        <w:t xml:space="preserve"> </w:t>
      </w:r>
      <w:r>
        <w:t>$1,000</w:t>
      </w:r>
      <w:r>
        <w:rPr>
          <w:spacing w:val="40"/>
        </w:rPr>
        <w:t xml:space="preserve"> </w:t>
      </w:r>
      <w:r>
        <w:t>in</w:t>
      </w:r>
      <w:r>
        <w:rPr>
          <w:spacing w:val="40"/>
        </w:rPr>
        <w:t xml:space="preserve"> </w:t>
      </w:r>
      <w:r>
        <w:t>rent</w:t>
      </w:r>
      <w:r>
        <w:rPr>
          <w:spacing w:val="40"/>
        </w:rPr>
        <w:t xml:space="preserve"> </w:t>
      </w:r>
      <w:r>
        <w:t>to</w:t>
      </w:r>
      <w:r>
        <w:rPr>
          <w:spacing w:val="40"/>
        </w:rPr>
        <w:t xml:space="preserve"> </w:t>
      </w:r>
      <w:r>
        <w:t>John</w:t>
      </w:r>
      <w:r>
        <w:rPr>
          <w:spacing w:val="80"/>
        </w:rPr>
        <w:t xml:space="preserve"> </w:t>
      </w:r>
      <w:r>
        <w:t>Smith, landlord, for a Neighbor in Need on 3/1/26 and then on</w:t>
      </w:r>
      <w:r>
        <w:rPr>
          <w:spacing w:val="80"/>
          <w:w w:val="150"/>
        </w:rPr>
        <w:t xml:space="preserve"> </w:t>
      </w:r>
      <w:r>
        <w:t>10/13/26 they make another $1,300 payment for a different Neighbor</w:t>
      </w:r>
      <w:r>
        <w:rPr>
          <w:spacing w:val="80"/>
        </w:rPr>
        <w:t xml:space="preserve"> </w:t>
      </w:r>
      <w:r>
        <w:t>in</w:t>
      </w:r>
      <w:r>
        <w:rPr>
          <w:spacing w:val="40"/>
        </w:rPr>
        <w:t xml:space="preserve"> </w:t>
      </w:r>
      <w:r>
        <w:t>Need</w:t>
      </w:r>
      <w:r>
        <w:rPr>
          <w:spacing w:val="40"/>
        </w:rPr>
        <w:t xml:space="preserve"> </w:t>
      </w:r>
      <w:r>
        <w:t>that</w:t>
      </w:r>
      <w:r>
        <w:rPr>
          <w:spacing w:val="40"/>
        </w:rPr>
        <w:t xml:space="preserve"> </w:t>
      </w:r>
      <w:r>
        <w:t>also has</w:t>
      </w:r>
      <w:r>
        <w:rPr>
          <w:spacing w:val="40"/>
        </w:rPr>
        <w:t xml:space="preserve"> </w:t>
      </w:r>
      <w:r>
        <w:t>John</w:t>
      </w:r>
      <w:r>
        <w:rPr>
          <w:spacing w:val="40"/>
        </w:rPr>
        <w:t xml:space="preserve"> </w:t>
      </w:r>
      <w:r>
        <w:t>Smith</w:t>
      </w:r>
      <w:r>
        <w:rPr>
          <w:spacing w:val="40"/>
        </w:rPr>
        <w:t xml:space="preserve"> </w:t>
      </w:r>
      <w:r>
        <w:t>as</w:t>
      </w:r>
      <w:r>
        <w:rPr>
          <w:spacing w:val="40"/>
        </w:rPr>
        <w:t xml:space="preserve"> </w:t>
      </w:r>
      <w:r>
        <w:t>their</w:t>
      </w:r>
      <w:r>
        <w:rPr>
          <w:spacing w:val="40"/>
        </w:rPr>
        <w:t xml:space="preserve"> </w:t>
      </w:r>
      <w:r>
        <w:t>landlord.</w:t>
      </w:r>
      <w:r>
        <w:rPr>
          <w:spacing w:val="80"/>
          <w:w w:val="150"/>
        </w:rPr>
        <w:t xml:space="preserve"> </w:t>
      </w:r>
      <w:r>
        <w:t>Those</w:t>
      </w:r>
      <w:r>
        <w:rPr>
          <w:spacing w:val="40"/>
        </w:rPr>
        <w:t xml:space="preserve"> </w:t>
      </w:r>
      <w:r>
        <w:t>payments are combined at the end of the calendar year and one 1099-MISC must be filed for $2,300.</w:t>
      </w:r>
    </w:p>
    <w:p w14:paraId="1ED91EA1" w14:textId="77777777" w:rsidR="00384154" w:rsidRDefault="00384154">
      <w:pPr>
        <w:pStyle w:val="BodyText"/>
        <w:spacing w:before="26"/>
      </w:pPr>
    </w:p>
    <w:p w14:paraId="1ED91EA2" w14:textId="77777777" w:rsidR="00384154" w:rsidRDefault="00000000">
      <w:pPr>
        <w:pStyle w:val="BodyText"/>
        <w:spacing w:line="259" w:lineRule="auto"/>
        <w:ind w:left="1080" w:right="352"/>
        <w:jc w:val="both"/>
      </w:pPr>
      <w:r>
        <w:t>Example</w:t>
      </w:r>
      <w:r>
        <w:rPr>
          <w:spacing w:val="-4"/>
        </w:rPr>
        <w:t xml:space="preserve"> </w:t>
      </w:r>
      <w:r>
        <w:t>2:</w:t>
      </w:r>
      <w:r>
        <w:rPr>
          <w:spacing w:val="40"/>
        </w:rPr>
        <w:t xml:space="preserve"> </w:t>
      </w:r>
      <w:r>
        <w:t>In</w:t>
      </w:r>
      <w:r>
        <w:rPr>
          <w:spacing w:val="-4"/>
        </w:rPr>
        <w:t xml:space="preserve"> </w:t>
      </w:r>
      <w:r>
        <w:t>this</w:t>
      </w:r>
      <w:r>
        <w:rPr>
          <w:spacing w:val="-5"/>
        </w:rPr>
        <w:t xml:space="preserve"> </w:t>
      </w:r>
      <w:r>
        <w:t>example</w:t>
      </w:r>
      <w:r>
        <w:rPr>
          <w:spacing w:val="-5"/>
        </w:rPr>
        <w:t xml:space="preserve"> </w:t>
      </w:r>
      <w:r>
        <w:t>assume</w:t>
      </w:r>
      <w:r>
        <w:rPr>
          <w:spacing w:val="-4"/>
        </w:rPr>
        <w:t xml:space="preserve"> </w:t>
      </w:r>
      <w:r>
        <w:t>St.</w:t>
      </w:r>
      <w:r>
        <w:rPr>
          <w:spacing w:val="-4"/>
        </w:rPr>
        <w:t xml:space="preserve"> </w:t>
      </w:r>
      <w:r>
        <w:t>Mary’s</w:t>
      </w:r>
      <w:r>
        <w:rPr>
          <w:spacing w:val="-5"/>
        </w:rPr>
        <w:t xml:space="preserve"> </w:t>
      </w:r>
      <w:r>
        <w:t>Conference</w:t>
      </w:r>
      <w:r>
        <w:rPr>
          <w:spacing w:val="-4"/>
        </w:rPr>
        <w:t xml:space="preserve"> </w:t>
      </w:r>
      <w:r>
        <w:t>and</w:t>
      </w:r>
      <w:r>
        <w:rPr>
          <w:spacing w:val="-4"/>
        </w:rPr>
        <w:t xml:space="preserve"> </w:t>
      </w:r>
      <w:r>
        <w:t>St.</w:t>
      </w:r>
      <w:r>
        <w:rPr>
          <w:spacing w:val="-4"/>
        </w:rPr>
        <w:t xml:space="preserve"> </w:t>
      </w:r>
      <w:r>
        <w:t>Joseph Conference both use the Taxpayer Identification Number (TIN) of their Council, Council A.</w:t>
      </w:r>
      <w:r>
        <w:rPr>
          <w:spacing w:val="40"/>
        </w:rPr>
        <w:t xml:space="preserve"> </w:t>
      </w:r>
      <w:r>
        <w:t>Because St. Mary’s Conference and St. Joseph’s Conference are both using Council A’s TIN, when on 11/15/26 St. Joseph’s Conference pays $1,150 in rent to John Smith, landlord, on behalf of one of their Neighbors in Need, that payment must be combined</w:t>
      </w:r>
      <w:r>
        <w:rPr>
          <w:spacing w:val="40"/>
        </w:rPr>
        <w:t xml:space="preserve"> </w:t>
      </w:r>
      <w:r>
        <w:t>with</w:t>
      </w:r>
      <w:r>
        <w:rPr>
          <w:spacing w:val="40"/>
        </w:rPr>
        <w:t xml:space="preserve"> </w:t>
      </w:r>
      <w:r>
        <w:t>the payments made by St. Mary’s Conference, and Council A must file a 1099-MISC</w:t>
      </w:r>
      <w:r>
        <w:rPr>
          <w:spacing w:val="40"/>
        </w:rPr>
        <w:t xml:space="preserve"> </w:t>
      </w:r>
      <w:r>
        <w:t>for</w:t>
      </w:r>
      <w:r>
        <w:rPr>
          <w:spacing w:val="40"/>
        </w:rPr>
        <w:t xml:space="preserve"> </w:t>
      </w:r>
      <w:r>
        <w:t>3,450</w:t>
      </w:r>
      <w:r>
        <w:rPr>
          <w:spacing w:val="40"/>
        </w:rPr>
        <w:t xml:space="preserve"> </w:t>
      </w:r>
      <w:r>
        <w:t>(the</w:t>
      </w:r>
      <w:r>
        <w:rPr>
          <w:spacing w:val="40"/>
        </w:rPr>
        <w:t xml:space="preserve"> </w:t>
      </w:r>
      <w:r>
        <w:t>$2,300</w:t>
      </w:r>
      <w:r>
        <w:rPr>
          <w:spacing w:val="40"/>
        </w:rPr>
        <w:t xml:space="preserve"> </w:t>
      </w:r>
      <w:r>
        <w:t>paid</w:t>
      </w:r>
      <w:r>
        <w:rPr>
          <w:spacing w:val="40"/>
        </w:rPr>
        <w:t xml:space="preserve"> </w:t>
      </w:r>
      <w:r>
        <w:t>by</w:t>
      </w:r>
      <w:r>
        <w:rPr>
          <w:spacing w:val="40"/>
        </w:rPr>
        <w:t xml:space="preserve"> </w:t>
      </w:r>
      <w:r>
        <w:t>St. Mary’s, plus the $1,150</w:t>
      </w:r>
      <w:r>
        <w:rPr>
          <w:spacing w:val="40"/>
        </w:rPr>
        <w:t xml:space="preserve"> </w:t>
      </w:r>
      <w:r>
        <w:t>paid by St. Joseph’s).</w:t>
      </w:r>
    </w:p>
    <w:p w14:paraId="1ED91EA3" w14:textId="77777777" w:rsidR="00384154" w:rsidRDefault="00384154">
      <w:pPr>
        <w:pStyle w:val="BodyText"/>
        <w:spacing w:line="259" w:lineRule="auto"/>
        <w:jc w:val="both"/>
        <w:sectPr w:rsidR="00384154" w:rsidSect="007C1F7B">
          <w:pgSz w:w="12240" w:h="15840"/>
          <w:pgMar w:top="1354" w:right="1080" w:bottom="1397" w:left="1152" w:header="0" w:footer="1210" w:gutter="0"/>
          <w:cols w:space="720"/>
        </w:sectPr>
      </w:pPr>
    </w:p>
    <w:p w14:paraId="1ED91EA4" w14:textId="77777777" w:rsidR="00384154" w:rsidRDefault="00000000">
      <w:pPr>
        <w:pStyle w:val="BodyText"/>
        <w:spacing w:before="22" w:line="259" w:lineRule="auto"/>
        <w:ind w:left="721" w:right="357"/>
        <w:jc w:val="both"/>
      </w:pPr>
      <w:r>
        <w:lastRenderedPageBreak/>
        <w:t>Because of this need to combine payments using a common TIN, it is very important to request the W-9 prior to making the first payment to the landlord.</w:t>
      </w:r>
      <w:r>
        <w:rPr>
          <w:spacing w:val="40"/>
        </w:rPr>
        <w:t xml:space="preserve"> </w:t>
      </w:r>
      <w:r>
        <w:t>Once received, maintain a file with the landlord’s W-9 and reuse this</w:t>
      </w:r>
      <w:r>
        <w:rPr>
          <w:spacing w:val="-16"/>
        </w:rPr>
        <w:t xml:space="preserve"> </w:t>
      </w:r>
      <w:r>
        <w:t>information</w:t>
      </w:r>
      <w:r>
        <w:rPr>
          <w:spacing w:val="-16"/>
        </w:rPr>
        <w:t xml:space="preserve"> </w:t>
      </w:r>
      <w:r>
        <w:t>each</w:t>
      </w:r>
      <w:r>
        <w:rPr>
          <w:spacing w:val="-16"/>
        </w:rPr>
        <w:t xml:space="preserve"> </w:t>
      </w:r>
      <w:r>
        <w:t>year</w:t>
      </w:r>
      <w:r>
        <w:rPr>
          <w:spacing w:val="-16"/>
        </w:rPr>
        <w:t xml:space="preserve"> </w:t>
      </w:r>
      <w:r>
        <w:t>that</w:t>
      </w:r>
      <w:r>
        <w:rPr>
          <w:spacing w:val="-16"/>
        </w:rPr>
        <w:t xml:space="preserve"> </w:t>
      </w:r>
      <w:r>
        <w:t>you</w:t>
      </w:r>
      <w:r>
        <w:rPr>
          <w:spacing w:val="-15"/>
        </w:rPr>
        <w:t xml:space="preserve"> </w:t>
      </w:r>
      <w:r>
        <w:t>make</w:t>
      </w:r>
      <w:r>
        <w:rPr>
          <w:spacing w:val="-16"/>
        </w:rPr>
        <w:t xml:space="preserve"> </w:t>
      </w:r>
      <w:r>
        <w:t>payments</w:t>
      </w:r>
      <w:r>
        <w:rPr>
          <w:spacing w:val="-16"/>
        </w:rPr>
        <w:t xml:space="preserve"> </w:t>
      </w:r>
      <w:r>
        <w:t>to</w:t>
      </w:r>
      <w:r>
        <w:rPr>
          <w:spacing w:val="-14"/>
        </w:rPr>
        <w:t xml:space="preserve"> </w:t>
      </w:r>
      <w:r>
        <w:t>this</w:t>
      </w:r>
      <w:r>
        <w:rPr>
          <w:spacing w:val="-16"/>
        </w:rPr>
        <w:t xml:space="preserve"> </w:t>
      </w:r>
      <w:r>
        <w:t>landlord.</w:t>
      </w:r>
      <w:r>
        <w:rPr>
          <w:spacing w:val="27"/>
        </w:rPr>
        <w:t xml:space="preserve"> </w:t>
      </w:r>
      <w:r>
        <w:t>It</w:t>
      </w:r>
      <w:r>
        <w:rPr>
          <w:spacing w:val="-16"/>
        </w:rPr>
        <w:t xml:space="preserve"> </w:t>
      </w:r>
      <w:r>
        <w:t>is</w:t>
      </w:r>
      <w:r>
        <w:rPr>
          <w:spacing w:val="-16"/>
        </w:rPr>
        <w:t xml:space="preserve"> </w:t>
      </w:r>
      <w:r>
        <w:t>only necessary</w:t>
      </w:r>
      <w:r>
        <w:rPr>
          <w:spacing w:val="-5"/>
        </w:rPr>
        <w:t xml:space="preserve"> </w:t>
      </w:r>
      <w:r>
        <w:t>to</w:t>
      </w:r>
      <w:r>
        <w:rPr>
          <w:spacing w:val="-2"/>
        </w:rPr>
        <w:t xml:space="preserve"> </w:t>
      </w:r>
      <w:r>
        <w:t>request</w:t>
      </w:r>
      <w:r>
        <w:rPr>
          <w:spacing w:val="-6"/>
        </w:rPr>
        <w:t xml:space="preserve"> </w:t>
      </w:r>
      <w:r>
        <w:t>a</w:t>
      </w:r>
      <w:r>
        <w:rPr>
          <w:spacing w:val="-4"/>
        </w:rPr>
        <w:t xml:space="preserve"> </w:t>
      </w:r>
      <w:r>
        <w:t>new</w:t>
      </w:r>
      <w:r>
        <w:rPr>
          <w:spacing w:val="-1"/>
        </w:rPr>
        <w:t xml:space="preserve"> </w:t>
      </w:r>
      <w:r>
        <w:t>W-9</w:t>
      </w:r>
      <w:r>
        <w:rPr>
          <w:spacing w:val="-6"/>
        </w:rPr>
        <w:t xml:space="preserve"> </w:t>
      </w:r>
      <w:r>
        <w:t>if there</w:t>
      </w:r>
      <w:r>
        <w:rPr>
          <w:spacing w:val="-4"/>
        </w:rPr>
        <w:t xml:space="preserve"> </w:t>
      </w:r>
      <w:r>
        <w:t>is a</w:t>
      </w:r>
      <w:r>
        <w:rPr>
          <w:spacing w:val="-3"/>
        </w:rPr>
        <w:t xml:space="preserve"> </w:t>
      </w:r>
      <w:r>
        <w:t>change</w:t>
      </w:r>
      <w:r>
        <w:rPr>
          <w:spacing w:val="-4"/>
        </w:rPr>
        <w:t xml:space="preserve"> </w:t>
      </w:r>
      <w:r>
        <w:t>or</w:t>
      </w:r>
      <w:r>
        <w:rPr>
          <w:spacing w:val="-5"/>
        </w:rPr>
        <w:t xml:space="preserve"> </w:t>
      </w:r>
      <w:r>
        <w:t>if</w:t>
      </w:r>
      <w:r>
        <w:rPr>
          <w:spacing w:val="-3"/>
        </w:rPr>
        <w:t xml:space="preserve"> </w:t>
      </w:r>
      <w:r>
        <w:t>the</w:t>
      </w:r>
      <w:r>
        <w:rPr>
          <w:spacing w:val="-4"/>
        </w:rPr>
        <w:t xml:space="preserve"> </w:t>
      </w:r>
      <w:r>
        <w:t>IRS</w:t>
      </w:r>
      <w:r>
        <w:rPr>
          <w:spacing w:val="-2"/>
        </w:rPr>
        <w:t xml:space="preserve"> </w:t>
      </w:r>
      <w:r>
        <w:t>notifies</w:t>
      </w:r>
      <w:r>
        <w:rPr>
          <w:spacing w:val="-2"/>
        </w:rPr>
        <w:t xml:space="preserve"> </w:t>
      </w:r>
      <w:r>
        <w:t>you that they are unable to match the information to their records.</w:t>
      </w:r>
    </w:p>
    <w:p w14:paraId="1ED91EA5" w14:textId="77777777" w:rsidR="00384154" w:rsidRDefault="00384154">
      <w:pPr>
        <w:pStyle w:val="BodyText"/>
        <w:spacing w:before="27"/>
      </w:pPr>
    </w:p>
    <w:p w14:paraId="1ED91EA6" w14:textId="425EC4EE" w:rsidR="00384154" w:rsidRDefault="00000000">
      <w:pPr>
        <w:pStyle w:val="BodyText"/>
        <w:spacing w:line="259" w:lineRule="auto"/>
        <w:ind w:right="353"/>
        <w:jc w:val="both"/>
      </w:pPr>
      <w:r>
        <w:t>The due dates for the filing of the various 1099 informational returns vary; however, forms 1099-MISC are required to be mailed to the recipient by January 31</w:t>
      </w:r>
      <w:r>
        <w:rPr>
          <w:vertAlign w:val="superscript"/>
        </w:rPr>
        <w:t>st</w:t>
      </w:r>
      <w:r>
        <w:t xml:space="preserve"> following the end of the calendar year reporting period and filed with the IRS by February 28</w:t>
      </w:r>
      <w:r>
        <w:rPr>
          <w:vertAlign w:val="superscript"/>
        </w:rPr>
        <w:t>th</w:t>
      </w:r>
      <w:r>
        <w:t xml:space="preserve"> if paper copies are filed or March 31</w:t>
      </w:r>
      <w:r>
        <w:rPr>
          <w:vertAlign w:val="superscript"/>
        </w:rPr>
        <w:t>st</w:t>
      </w:r>
      <w:r>
        <w:t xml:space="preserve"> if filed electronically. Unfortunately, the penalties for late filing, failure to file and intentional disregard of</w:t>
      </w:r>
      <w:r>
        <w:rPr>
          <w:spacing w:val="-3"/>
        </w:rPr>
        <w:t xml:space="preserve"> </w:t>
      </w:r>
      <w:r>
        <w:t>the</w:t>
      </w:r>
      <w:r>
        <w:rPr>
          <w:spacing w:val="-3"/>
        </w:rPr>
        <w:t xml:space="preserve"> </w:t>
      </w:r>
      <w:r>
        <w:t>1099</w:t>
      </w:r>
      <w:r>
        <w:rPr>
          <w:spacing w:val="-3"/>
        </w:rPr>
        <w:t xml:space="preserve"> </w:t>
      </w:r>
      <w:r>
        <w:t>filing</w:t>
      </w:r>
      <w:r>
        <w:rPr>
          <w:spacing w:val="-3"/>
        </w:rPr>
        <w:t xml:space="preserve"> </w:t>
      </w:r>
      <w:r>
        <w:t>requirements</w:t>
      </w:r>
      <w:r>
        <w:rPr>
          <w:spacing w:val="-4"/>
        </w:rPr>
        <w:t xml:space="preserve"> </w:t>
      </w:r>
      <w:r>
        <w:t>are</w:t>
      </w:r>
      <w:r>
        <w:rPr>
          <w:spacing w:val="-3"/>
        </w:rPr>
        <w:t xml:space="preserve"> </w:t>
      </w:r>
      <w:r>
        <w:t>steep</w:t>
      </w:r>
      <w:r>
        <w:rPr>
          <w:spacing w:val="-3"/>
        </w:rPr>
        <w:t xml:space="preserve"> </w:t>
      </w:r>
      <w:r>
        <w:t>and</w:t>
      </w:r>
      <w:r>
        <w:rPr>
          <w:spacing w:val="-3"/>
        </w:rPr>
        <w:t xml:space="preserve"> </w:t>
      </w:r>
      <w:r>
        <w:t>currently</w:t>
      </w:r>
      <w:r>
        <w:rPr>
          <w:spacing w:val="-3"/>
        </w:rPr>
        <w:t xml:space="preserve"> </w:t>
      </w:r>
      <w:r>
        <w:t>range</w:t>
      </w:r>
      <w:r>
        <w:rPr>
          <w:spacing w:val="-3"/>
        </w:rPr>
        <w:t xml:space="preserve"> </w:t>
      </w:r>
      <w:r>
        <w:t>from</w:t>
      </w:r>
      <w:r>
        <w:rPr>
          <w:spacing w:val="-3"/>
        </w:rPr>
        <w:t xml:space="preserve"> </w:t>
      </w:r>
      <w:r>
        <w:t>$60</w:t>
      </w:r>
      <w:r>
        <w:rPr>
          <w:spacing w:val="-3"/>
        </w:rPr>
        <w:t xml:space="preserve"> </w:t>
      </w:r>
      <w:r>
        <w:t>per</w:t>
      </w:r>
      <w:r>
        <w:rPr>
          <w:spacing w:val="-3"/>
        </w:rPr>
        <w:t xml:space="preserve"> </w:t>
      </w:r>
      <w:r>
        <w:t>1099</w:t>
      </w:r>
      <w:r>
        <w:rPr>
          <w:spacing w:val="-3"/>
        </w:rPr>
        <w:t xml:space="preserve"> </w:t>
      </w:r>
      <w:r>
        <w:t xml:space="preserve">if 30 days or less late, to $630 per 1099 for intentional disregard (for each late filed </w:t>
      </w:r>
      <w:r>
        <w:rPr>
          <w:spacing w:val="-2"/>
        </w:rPr>
        <w:t>return.)</w:t>
      </w:r>
      <w:r w:rsidR="00A42BE9">
        <w:rPr>
          <w:spacing w:val="-2"/>
        </w:rPr>
        <w:t xml:space="preserve"> There are multiple third-party services that can handle/process your 1099 filings for a fee</w:t>
      </w:r>
    </w:p>
    <w:p w14:paraId="1ED91EA7" w14:textId="77777777" w:rsidR="00384154" w:rsidRDefault="00384154">
      <w:pPr>
        <w:pStyle w:val="BodyText"/>
        <w:spacing w:before="23"/>
      </w:pPr>
    </w:p>
    <w:p w14:paraId="1ED91EA8" w14:textId="77777777" w:rsidR="00384154" w:rsidRDefault="00000000">
      <w:pPr>
        <w:pStyle w:val="BodyText"/>
        <w:spacing w:line="259" w:lineRule="auto"/>
        <w:ind w:right="354"/>
        <w:jc w:val="both"/>
      </w:pPr>
      <w:r>
        <w:t>Please be aware that there may be other payments made by Councils and Conferences that require the filing of forms included in the 1099 series of informational reporting forms, for instance payments for the performance of services to make repairs to a Neighbor in Need’s home or car may require the filing of form 1099-NEC.</w:t>
      </w:r>
    </w:p>
    <w:p w14:paraId="1ED91EA9" w14:textId="77777777" w:rsidR="00384154" w:rsidRDefault="00384154">
      <w:pPr>
        <w:pStyle w:val="BodyText"/>
        <w:spacing w:before="26"/>
      </w:pPr>
    </w:p>
    <w:p w14:paraId="1ED91EAA" w14:textId="77777777" w:rsidR="00384154" w:rsidRDefault="00000000">
      <w:pPr>
        <w:pStyle w:val="BodyText"/>
        <w:spacing w:before="1" w:line="259" w:lineRule="auto"/>
        <w:ind w:right="405"/>
        <w:jc w:val="both"/>
      </w:pPr>
      <w:r>
        <w:rPr>
          <w:color w:val="FF0000"/>
        </w:rPr>
        <w:t>Please</w:t>
      </w:r>
      <w:r>
        <w:rPr>
          <w:color w:val="FF0000"/>
          <w:spacing w:val="-13"/>
        </w:rPr>
        <w:t xml:space="preserve"> </w:t>
      </w:r>
      <w:r>
        <w:rPr>
          <w:color w:val="FF0000"/>
        </w:rPr>
        <w:t>consult</w:t>
      </w:r>
      <w:r>
        <w:rPr>
          <w:color w:val="FF0000"/>
          <w:spacing w:val="-15"/>
        </w:rPr>
        <w:t xml:space="preserve"> </w:t>
      </w:r>
      <w:r>
        <w:rPr>
          <w:color w:val="FF0000"/>
        </w:rPr>
        <w:t>with</w:t>
      </w:r>
      <w:r>
        <w:rPr>
          <w:color w:val="FF0000"/>
          <w:spacing w:val="-11"/>
        </w:rPr>
        <w:t xml:space="preserve"> </w:t>
      </w:r>
      <w:r>
        <w:rPr>
          <w:color w:val="FF0000"/>
        </w:rPr>
        <w:t>your</w:t>
      </w:r>
      <w:r>
        <w:rPr>
          <w:color w:val="FF0000"/>
          <w:spacing w:val="-9"/>
        </w:rPr>
        <w:t xml:space="preserve"> </w:t>
      </w:r>
      <w:r>
        <w:rPr>
          <w:color w:val="FF0000"/>
        </w:rPr>
        <w:t>tax</w:t>
      </w:r>
      <w:r>
        <w:rPr>
          <w:color w:val="FF0000"/>
          <w:spacing w:val="-14"/>
        </w:rPr>
        <w:t xml:space="preserve"> </w:t>
      </w:r>
      <w:r>
        <w:rPr>
          <w:color w:val="FF0000"/>
        </w:rPr>
        <w:t>advisor</w:t>
      </w:r>
      <w:r>
        <w:rPr>
          <w:color w:val="FF0000"/>
          <w:spacing w:val="-10"/>
        </w:rPr>
        <w:t xml:space="preserve"> </w:t>
      </w:r>
      <w:r>
        <w:rPr>
          <w:color w:val="FF0000"/>
        </w:rPr>
        <w:t>or</w:t>
      </w:r>
      <w:r>
        <w:rPr>
          <w:color w:val="FF0000"/>
          <w:spacing w:val="-14"/>
        </w:rPr>
        <w:t xml:space="preserve"> </w:t>
      </w:r>
      <w:r>
        <w:rPr>
          <w:color w:val="FF0000"/>
        </w:rPr>
        <w:t>the</w:t>
      </w:r>
      <w:r>
        <w:rPr>
          <w:color w:val="FF0000"/>
          <w:spacing w:val="-8"/>
        </w:rPr>
        <w:t xml:space="preserve"> </w:t>
      </w:r>
      <w:r>
        <w:rPr>
          <w:color w:val="FF0000"/>
        </w:rPr>
        <w:t>IRS</w:t>
      </w:r>
      <w:r>
        <w:rPr>
          <w:color w:val="FF0000"/>
          <w:spacing w:val="-12"/>
        </w:rPr>
        <w:t xml:space="preserve"> </w:t>
      </w:r>
      <w:r>
        <w:rPr>
          <w:color w:val="FF0000"/>
        </w:rPr>
        <w:t>for</w:t>
      </w:r>
      <w:r>
        <w:rPr>
          <w:color w:val="FF0000"/>
          <w:spacing w:val="-14"/>
        </w:rPr>
        <w:t xml:space="preserve"> </w:t>
      </w:r>
      <w:r>
        <w:rPr>
          <w:color w:val="FF0000"/>
        </w:rPr>
        <w:t>additional</w:t>
      </w:r>
      <w:r>
        <w:rPr>
          <w:color w:val="FF0000"/>
          <w:spacing w:val="-15"/>
        </w:rPr>
        <w:t xml:space="preserve"> </w:t>
      </w:r>
      <w:r>
        <w:rPr>
          <w:color w:val="FF0000"/>
        </w:rPr>
        <w:t>information</w:t>
      </w:r>
      <w:r>
        <w:rPr>
          <w:color w:val="FF0000"/>
          <w:spacing w:val="-11"/>
        </w:rPr>
        <w:t xml:space="preserve"> </w:t>
      </w:r>
      <w:r>
        <w:rPr>
          <w:color w:val="FF0000"/>
        </w:rPr>
        <w:t>regarding rent and other payments that may require the filing of IRS 1099s.</w:t>
      </w:r>
    </w:p>
    <w:p w14:paraId="1ED91EAB" w14:textId="77777777" w:rsidR="00384154" w:rsidRDefault="00384154">
      <w:pPr>
        <w:pStyle w:val="BodyText"/>
      </w:pPr>
    </w:p>
    <w:p w14:paraId="1ED91EAC" w14:textId="77777777" w:rsidR="00384154" w:rsidRDefault="00384154">
      <w:pPr>
        <w:pStyle w:val="BodyText"/>
        <w:spacing w:before="56"/>
      </w:pPr>
    </w:p>
    <w:p w14:paraId="1ED91EAD" w14:textId="77777777" w:rsidR="00384154" w:rsidRDefault="00000000">
      <w:pPr>
        <w:spacing w:line="259" w:lineRule="auto"/>
        <w:ind w:right="364"/>
        <w:jc w:val="both"/>
        <w:rPr>
          <w:i/>
          <w:color w:val="393939"/>
          <w:sz w:val="28"/>
        </w:rPr>
      </w:pPr>
      <w:r>
        <w:rPr>
          <w:i/>
          <w:color w:val="393939"/>
          <w:sz w:val="28"/>
        </w:rPr>
        <w:t>While some Councils and Conferences may receive differing opinions from their advisors, we recommend that they make sure the source is a knowledgeable professional and that the guidance is well documented and received in writing.</w:t>
      </w:r>
    </w:p>
    <w:p w14:paraId="7B9D2D0E" w14:textId="77777777" w:rsidR="00E0436E" w:rsidRDefault="00E0436E">
      <w:pPr>
        <w:spacing w:line="259" w:lineRule="auto"/>
        <w:ind w:right="364"/>
        <w:jc w:val="both"/>
        <w:rPr>
          <w:i/>
          <w:color w:val="393939"/>
          <w:sz w:val="28"/>
        </w:rPr>
      </w:pPr>
    </w:p>
    <w:p w14:paraId="11251F5F" w14:textId="77777777" w:rsidR="00666907" w:rsidRDefault="00666907">
      <w:pPr>
        <w:spacing w:line="259" w:lineRule="auto"/>
        <w:ind w:right="364"/>
        <w:jc w:val="both"/>
        <w:rPr>
          <w:i/>
          <w:color w:val="393939"/>
          <w:sz w:val="28"/>
        </w:rPr>
      </w:pPr>
    </w:p>
    <w:p w14:paraId="7515E7B4" w14:textId="77777777" w:rsidR="00666907" w:rsidRDefault="00666907">
      <w:pPr>
        <w:spacing w:line="259" w:lineRule="auto"/>
        <w:ind w:right="364"/>
        <w:jc w:val="both"/>
        <w:rPr>
          <w:i/>
          <w:color w:val="393939"/>
          <w:sz w:val="28"/>
        </w:rPr>
      </w:pPr>
    </w:p>
    <w:p w14:paraId="596F8CAE" w14:textId="77777777" w:rsidR="00E0436E" w:rsidRDefault="00E0436E">
      <w:pPr>
        <w:spacing w:line="259" w:lineRule="auto"/>
        <w:ind w:right="364"/>
        <w:jc w:val="both"/>
        <w:rPr>
          <w:i/>
          <w:color w:val="393939"/>
          <w:sz w:val="28"/>
        </w:rPr>
      </w:pPr>
    </w:p>
    <w:p w14:paraId="47A21A43" w14:textId="77777777" w:rsidR="00E0436E" w:rsidRDefault="00E0436E">
      <w:pPr>
        <w:spacing w:line="259" w:lineRule="auto"/>
        <w:ind w:right="364"/>
        <w:jc w:val="both"/>
        <w:rPr>
          <w:i/>
          <w:color w:val="393939"/>
          <w:sz w:val="28"/>
        </w:rPr>
      </w:pPr>
    </w:p>
    <w:p w14:paraId="1575B5A0" w14:textId="77777777" w:rsidR="00867084" w:rsidRDefault="00867084">
      <w:pPr>
        <w:spacing w:line="259" w:lineRule="auto"/>
        <w:ind w:right="364"/>
        <w:jc w:val="both"/>
        <w:rPr>
          <w:i/>
          <w:color w:val="393939"/>
          <w:sz w:val="28"/>
        </w:rPr>
      </w:pPr>
    </w:p>
    <w:p w14:paraId="2C1EF894" w14:textId="77777777" w:rsidR="00E0436E" w:rsidRDefault="00E0436E">
      <w:pPr>
        <w:spacing w:line="259" w:lineRule="auto"/>
        <w:ind w:right="364"/>
        <w:jc w:val="both"/>
        <w:rPr>
          <w:i/>
          <w:color w:val="393939"/>
          <w:sz w:val="28"/>
        </w:rPr>
      </w:pPr>
    </w:p>
    <w:p w14:paraId="32B23618" w14:textId="77777777" w:rsidR="00E0436E" w:rsidRDefault="00E0436E">
      <w:pPr>
        <w:spacing w:line="259" w:lineRule="auto"/>
        <w:ind w:right="364"/>
        <w:jc w:val="both"/>
        <w:rPr>
          <w:i/>
          <w:color w:val="393939"/>
          <w:sz w:val="28"/>
        </w:rPr>
      </w:pPr>
    </w:p>
    <w:p w14:paraId="49CB08D0" w14:textId="61FE0C5C" w:rsidR="008E183D" w:rsidRPr="008E183D" w:rsidRDefault="008E183D" w:rsidP="008E183D">
      <w:pPr>
        <w:pStyle w:val="ListParagraph"/>
        <w:jc w:val="center"/>
        <w:rPr>
          <w:b/>
          <w:u w:val="single"/>
        </w:rPr>
      </w:pPr>
      <w:r w:rsidRPr="008E183D">
        <w:rPr>
          <w:b/>
          <w:u w:val="single"/>
        </w:rPr>
        <w:lastRenderedPageBreak/>
        <w:t>SAMPLE RENT RECEIPT</w:t>
      </w:r>
      <w:r w:rsidR="00666907">
        <w:rPr>
          <w:b/>
          <w:u w:val="single"/>
        </w:rPr>
        <w:t xml:space="preserve"> – Society of St. Vincent De Paul [        </w:t>
      </w:r>
      <w:proofErr w:type="gramStart"/>
      <w:r w:rsidR="00666907">
        <w:rPr>
          <w:b/>
          <w:u w:val="single"/>
        </w:rPr>
        <w:t xml:space="preserve">  ]</w:t>
      </w:r>
      <w:proofErr w:type="gramEnd"/>
      <w:r w:rsidR="00666907">
        <w:rPr>
          <w:b/>
          <w:u w:val="single"/>
        </w:rPr>
        <w:t xml:space="preserve"> Conference</w:t>
      </w:r>
    </w:p>
    <w:p w14:paraId="4F1E061E" w14:textId="77777777" w:rsidR="008E183D" w:rsidRDefault="008E183D" w:rsidP="00DC2639">
      <w:pPr>
        <w:pStyle w:val="ListParagraph"/>
        <w:rPr>
          <w:b/>
        </w:rPr>
      </w:pPr>
    </w:p>
    <w:p w14:paraId="21F202B9" w14:textId="2107F83D" w:rsidR="00DC2639" w:rsidRPr="007E4F14" w:rsidRDefault="00DC2639" w:rsidP="00DC2639">
      <w:pPr>
        <w:pStyle w:val="ListParagraph"/>
        <w:rPr>
          <w:b/>
        </w:rPr>
      </w:pPr>
      <w:r>
        <w:rPr>
          <w:b/>
        </w:rPr>
        <w:t>SVDP USE ONLY:</w:t>
      </w:r>
      <w:r w:rsidRPr="0054568E">
        <w:rPr>
          <w:b/>
        </w:rPr>
        <w:t xml:space="preserve"> </w:t>
      </w:r>
      <w:r>
        <w:rPr>
          <w:b/>
        </w:rPr>
        <w:t>NOTE: Neighbor should be provided a copy of the receipt.</w:t>
      </w:r>
    </w:p>
    <w:p w14:paraId="5C5F3717" w14:textId="77777777" w:rsidR="00DC2639" w:rsidRDefault="00DC2639" w:rsidP="00DC2639"/>
    <w:p w14:paraId="46977FD2" w14:textId="02F03E1B" w:rsidR="00C41904" w:rsidRDefault="00386DA3" w:rsidP="008E183D">
      <w:pPr>
        <w:spacing w:after="240"/>
      </w:pPr>
      <w:r>
        <w:t xml:space="preserve">       </w:t>
      </w:r>
      <w:r w:rsidR="00DC2639">
        <w:t>Date Paid: ______________   Case Number: _______________Check</w:t>
      </w:r>
      <w:r>
        <w:t>/Trans #</w:t>
      </w:r>
      <w:r w:rsidR="00DC2639">
        <w:t xml:space="preserve">______________             </w:t>
      </w:r>
    </w:p>
    <w:p w14:paraId="5F9748EB" w14:textId="585E70AE" w:rsidR="00DC2639" w:rsidRPr="0011006F" w:rsidRDefault="00DC2639" w:rsidP="00C41904">
      <w:pPr>
        <w:pStyle w:val="ListParagraph"/>
        <w:rPr>
          <w:sz w:val="20"/>
          <w:szCs w:val="20"/>
        </w:rPr>
      </w:pPr>
      <w:r>
        <w:rPr>
          <w:sz w:val="28"/>
          <w:szCs w:val="28"/>
        </w:rPr>
        <w:tab/>
      </w:r>
      <w:r>
        <w:rPr>
          <w:b/>
          <w:sz w:val="28"/>
          <w:szCs w:val="28"/>
        </w:rPr>
        <w:t xml:space="preserve">     </w:t>
      </w:r>
    </w:p>
    <w:p w14:paraId="49D55635" w14:textId="77777777" w:rsidR="00DC2639" w:rsidRDefault="00DC2639" w:rsidP="00DC2639">
      <w:pPr>
        <w:pStyle w:val="ListParagraph"/>
        <w:rPr>
          <w:b/>
        </w:rPr>
      </w:pPr>
      <w:r>
        <w:rPr>
          <w:b/>
        </w:rPr>
        <w:t>Tenant (Recipient/Neighbor) Name: _________________________________________</w:t>
      </w:r>
    </w:p>
    <w:p w14:paraId="18590C3E" w14:textId="77777777" w:rsidR="00DC2639" w:rsidRPr="00DF3AD9" w:rsidRDefault="00DC2639" w:rsidP="00DC2639">
      <w:pPr>
        <w:pStyle w:val="ListParagraph"/>
        <w:rPr>
          <w:b/>
        </w:rPr>
      </w:pPr>
      <w:r w:rsidRPr="007E4F14">
        <w:rPr>
          <w:b/>
          <w:sz w:val="28"/>
          <w:szCs w:val="28"/>
          <w:u w:val="single"/>
        </w:rPr>
        <w:t>Rent</w:t>
      </w:r>
      <w:r>
        <w:rPr>
          <w:b/>
          <w:sz w:val="28"/>
          <w:szCs w:val="28"/>
          <w:u w:val="single"/>
        </w:rPr>
        <w:t>al Property Details:</w:t>
      </w:r>
      <w:r>
        <w:rPr>
          <w:b/>
          <w:sz w:val="28"/>
          <w:szCs w:val="28"/>
        </w:rPr>
        <w:t xml:space="preserve"> </w:t>
      </w:r>
      <w:r w:rsidRPr="00DF3AD9">
        <w:rPr>
          <w:b/>
        </w:rPr>
        <w:t xml:space="preserve"> </w:t>
      </w:r>
      <w:r>
        <w:rPr>
          <w:b/>
        </w:rPr>
        <w:t xml:space="preserve">      </w:t>
      </w:r>
      <w:r w:rsidRPr="00DF3AD9">
        <w:t>Site Built ____   Apt/Condo ____   Mobile _____</w:t>
      </w:r>
    </w:p>
    <w:p w14:paraId="2B3769F6" w14:textId="77777777" w:rsidR="00DC2639" w:rsidRPr="008B0233" w:rsidRDefault="00DC2639" w:rsidP="00DC2639">
      <w:pPr>
        <w:pStyle w:val="ListParagraph"/>
        <w:rPr>
          <w:b/>
          <w:sz w:val="16"/>
          <w:szCs w:val="16"/>
          <w:u w:val="single"/>
        </w:rPr>
      </w:pPr>
    </w:p>
    <w:p w14:paraId="07E8C821" w14:textId="77777777" w:rsidR="00DC2639" w:rsidRDefault="00DC2639" w:rsidP="00DC2639">
      <w:pPr>
        <w:pStyle w:val="ListParagraph"/>
        <w:rPr>
          <w:b/>
        </w:rPr>
      </w:pPr>
      <w:r w:rsidRPr="0090684B">
        <w:rPr>
          <w:b/>
        </w:rPr>
        <w:t>Property</w:t>
      </w:r>
      <w:r>
        <w:rPr>
          <w:b/>
        </w:rPr>
        <w:t xml:space="preserve"> </w:t>
      </w:r>
      <w:r w:rsidRPr="0090684B">
        <w:rPr>
          <w:b/>
        </w:rPr>
        <w:t>Address</w:t>
      </w:r>
      <w:r>
        <w:rPr>
          <w:b/>
        </w:rPr>
        <w:t>: ________________________________________________________</w:t>
      </w:r>
    </w:p>
    <w:p w14:paraId="08525197" w14:textId="77777777" w:rsidR="00DC2639" w:rsidRDefault="00DC2639" w:rsidP="00DC2639">
      <w:pPr>
        <w:pStyle w:val="ListParagraph"/>
        <w:rPr>
          <w:b/>
        </w:rPr>
      </w:pPr>
    </w:p>
    <w:p w14:paraId="5910B8CA" w14:textId="77777777" w:rsidR="00DC2639" w:rsidRPr="00227BD9" w:rsidRDefault="00DC2639" w:rsidP="00DC2639">
      <w:pPr>
        <w:pStyle w:val="ListParagraph"/>
        <w:rPr>
          <w:b/>
        </w:rPr>
      </w:pPr>
      <w:r>
        <w:rPr>
          <w:b/>
        </w:rPr>
        <w:t xml:space="preserve">Monthly Rent Amount: $ __________      </w:t>
      </w:r>
    </w:p>
    <w:p w14:paraId="718DFA4B" w14:textId="77777777" w:rsidR="00DC2639" w:rsidRPr="00227BD9" w:rsidRDefault="00DC2639" w:rsidP="00DC2639">
      <w:pPr>
        <w:pStyle w:val="ListParagraph"/>
        <w:rPr>
          <w:b/>
        </w:rPr>
      </w:pPr>
    </w:p>
    <w:p w14:paraId="6EC7F213" w14:textId="77777777" w:rsidR="00DC2639" w:rsidRPr="0035652C" w:rsidRDefault="00DC2639" w:rsidP="00DC2639">
      <w:pPr>
        <w:pStyle w:val="ListParagraph"/>
        <w:rPr>
          <w:b/>
          <w:sz w:val="28"/>
          <w:szCs w:val="28"/>
          <w:u w:val="single"/>
        </w:rPr>
      </w:pPr>
      <w:r w:rsidRPr="0035652C">
        <w:rPr>
          <w:b/>
          <w:sz w:val="28"/>
          <w:szCs w:val="28"/>
          <w:u w:val="single"/>
        </w:rPr>
        <w:t>Payment</w:t>
      </w:r>
      <w:r>
        <w:rPr>
          <w:b/>
          <w:sz w:val="28"/>
          <w:szCs w:val="28"/>
          <w:u w:val="single"/>
        </w:rPr>
        <w:t xml:space="preserve"> Details</w:t>
      </w:r>
      <w:r w:rsidRPr="0035652C">
        <w:rPr>
          <w:b/>
          <w:sz w:val="28"/>
          <w:szCs w:val="28"/>
          <w:u w:val="single"/>
        </w:rPr>
        <w:t>:</w:t>
      </w:r>
    </w:p>
    <w:p w14:paraId="079EB339" w14:textId="77777777" w:rsidR="00DC2639" w:rsidRDefault="00DC2639" w:rsidP="00DC2639">
      <w:pPr>
        <w:pStyle w:val="ListParagraph"/>
        <w:rPr>
          <w:b/>
        </w:rPr>
      </w:pPr>
    </w:p>
    <w:p w14:paraId="6E4E4FF8" w14:textId="77777777" w:rsidR="00DC2639" w:rsidRDefault="00DC2639" w:rsidP="00DC2639">
      <w:pPr>
        <w:pStyle w:val="ListParagraph"/>
        <w:rPr>
          <w:b/>
        </w:rPr>
      </w:pPr>
      <w:r>
        <w:rPr>
          <w:b/>
        </w:rPr>
        <w:t>Rent Amount Paid   $___________        $___________      $__________   $___________</w:t>
      </w:r>
    </w:p>
    <w:p w14:paraId="4D5EDB1F" w14:textId="77777777" w:rsidR="00DC2639" w:rsidRDefault="00DC2639" w:rsidP="00DC2639">
      <w:pPr>
        <w:pStyle w:val="ListParagraph"/>
        <w:rPr>
          <w:b/>
          <w:sz w:val="20"/>
          <w:szCs w:val="20"/>
        </w:rPr>
      </w:pPr>
      <w:r>
        <w:rPr>
          <w:b/>
          <w:sz w:val="20"/>
          <w:szCs w:val="20"/>
        </w:rPr>
        <w:tab/>
      </w:r>
      <w:r>
        <w:rPr>
          <w:b/>
          <w:sz w:val="20"/>
          <w:szCs w:val="20"/>
        </w:rPr>
        <w:tab/>
        <w:t xml:space="preserve">            TOTAL Rent Paid               Tenant</w:t>
      </w:r>
      <w:r>
        <w:rPr>
          <w:b/>
          <w:sz w:val="20"/>
          <w:szCs w:val="20"/>
        </w:rPr>
        <w:tab/>
        <w:t xml:space="preserve">                   Government</w:t>
      </w:r>
      <w:r>
        <w:rPr>
          <w:b/>
          <w:sz w:val="20"/>
          <w:szCs w:val="20"/>
        </w:rPr>
        <w:tab/>
        <w:t xml:space="preserve">          SVDP</w:t>
      </w:r>
    </w:p>
    <w:p w14:paraId="4B09222E" w14:textId="77777777" w:rsidR="00DC2639" w:rsidRDefault="00DC2639" w:rsidP="00DC2639">
      <w:pPr>
        <w:pStyle w:val="ListParagraph"/>
        <w:rPr>
          <w:b/>
          <w:sz w:val="20"/>
          <w:szCs w:val="20"/>
        </w:rPr>
      </w:pPr>
    </w:p>
    <w:p w14:paraId="38712A75" w14:textId="77777777" w:rsidR="00DC2639" w:rsidRDefault="00DC2639" w:rsidP="00DC2639">
      <w:pPr>
        <w:pStyle w:val="ListParagraph"/>
        <w:rPr>
          <w:b/>
        </w:rPr>
      </w:pPr>
      <w:r>
        <w:rPr>
          <w:b/>
        </w:rPr>
        <w:t>F</w:t>
      </w:r>
      <w:r w:rsidRPr="007E4F14">
        <w:rPr>
          <w:b/>
        </w:rPr>
        <w:t>or Period</w:t>
      </w:r>
      <w:r>
        <w:rPr>
          <w:b/>
        </w:rPr>
        <w:t xml:space="preserve">:     </w:t>
      </w:r>
      <w:r w:rsidRPr="007E4F14">
        <w:rPr>
          <w:b/>
        </w:rPr>
        <w:t>Beginning: _____/</w:t>
      </w:r>
      <w:proofErr w:type="gramStart"/>
      <w:r w:rsidRPr="007E4F14">
        <w:rPr>
          <w:b/>
        </w:rPr>
        <w:t xml:space="preserve">_____/_______ </w:t>
      </w:r>
      <w:r>
        <w:rPr>
          <w:b/>
        </w:rPr>
        <w:t xml:space="preserve">              </w:t>
      </w:r>
      <w:r w:rsidRPr="007E4F14">
        <w:rPr>
          <w:b/>
        </w:rPr>
        <w:t>Ending _____/_____/___</w:t>
      </w:r>
      <w:proofErr w:type="gramEnd"/>
      <w:r w:rsidRPr="007E4F14">
        <w:rPr>
          <w:b/>
        </w:rPr>
        <w:t>____</w:t>
      </w:r>
    </w:p>
    <w:p w14:paraId="6876ABFC" w14:textId="77777777" w:rsidR="00DC2639" w:rsidRPr="007E4F14" w:rsidRDefault="00DC2639" w:rsidP="00DC2639">
      <w:pPr>
        <w:pStyle w:val="ListParagraph"/>
        <w:rPr>
          <w:b/>
        </w:rPr>
      </w:pPr>
    </w:p>
    <w:p w14:paraId="2BB0C873" w14:textId="77777777" w:rsidR="00DC2639" w:rsidRDefault="00DC2639" w:rsidP="00DC2639">
      <w:pPr>
        <w:pStyle w:val="ListParagraph"/>
        <w:rPr>
          <w:b/>
        </w:rPr>
      </w:pPr>
      <w:r>
        <w:rPr>
          <w:b/>
        </w:rPr>
        <w:t xml:space="preserve">Security Deposit: $_____________           $____________         $_____________  </w:t>
      </w:r>
    </w:p>
    <w:p w14:paraId="3806BED1" w14:textId="77777777" w:rsidR="00DC2639" w:rsidRDefault="00DC2639" w:rsidP="00DC2639">
      <w:pPr>
        <w:pStyle w:val="ListParagraph"/>
        <w:rPr>
          <w:b/>
          <w:sz w:val="20"/>
          <w:szCs w:val="20"/>
        </w:rPr>
      </w:pPr>
      <w:r>
        <w:rPr>
          <w:b/>
          <w:sz w:val="20"/>
          <w:szCs w:val="20"/>
        </w:rPr>
        <w:tab/>
      </w:r>
      <w:r>
        <w:rPr>
          <w:b/>
          <w:sz w:val="20"/>
          <w:szCs w:val="20"/>
        </w:rPr>
        <w:tab/>
      </w:r>
      <w:r>
        <w:rPr>
          <w:b/>
          <w:sz w:val="20"/>
          <w:szCs w:val="20"/>
        </w:rPr>
        <w:tab/>
        <w:t xml:space="preserve">   TOTAL</w:t>
      </w:r>
      <w:r>
        <w:rPr>
          <w:b/>
          <w:sz w:val="20"/>
          <w:szCs w:val="20"/>
        </w:rPr>
        <w:tab/>
        <w:t xml:space="preserve">                   Tenant</w:t>
      </w:r>
      <w:r>
        <w:rPr>
          <w:b/>
          <w:sz w:val="20"/>
          <w:szCs w:val="20"/>
        </w:rPr>
        <w:tab/>
      </w:r>
      <w:r>
        <w:rPr>
          <w:b/>
          <w:sz w:val="20"/>
          <w:szCs w:val="20"/>
        </w:rPr>
        <w:tab/>
        <w:t xml:space="preserve">     SVDP</w:t>
      </w:r>
    </w:p>
    <w:p w14:paraId="75D32600" w14:textId="77777777" w:rsidR="00DC2639" w:rsidRDefault="00DC2639" w:rsidP="00DC2639">
      <w:pPr>
        <w:pStyle w:val="ListParagraph"/>
        <w:rPr>
          <w:b/>
          <w:sz w:val="20"/>
          <w:szCs w:val="20"/>
        </w:rPr>
      </w:pPr>
    </w:p>
    <w:p w14:paraId="4065B22E" w14:textId="77777777" w:rsidR="00DC2639" w:rsidRDefault="00DC2639" w:rsidP="00DC2639">
      <w:pPr>
        <w:pStyle w:val="ListParagraph"/>
        <w:rPr>
          <w:b/>
        </w:rPr>
      </w:pPr>
      <w:r>
        <w:rPr>
          <w:b/>
        </w:rPr>
        <w:t>Adjusted Rent/Other: $ __________________         $ ____________        $ ____________</w:t>
      </w:r>
    </w:p>
    <w:p w14:paraId="18716302" w14:textId="77777777" w:rsidR="00DC2639" w:rsidRPr="00205B39" w:rsidRDefault="00DC2639" w:rsidP="00DC2639">
      <w:pPr>
        <w:pStyle w:val="ListParagraph"/>
        <w:rPr>
          <w:b/>
          <w:sz w:val="20"/>
          <w:szCs w:val="20"/>
        </w:rPr>
      </w:pPr>
      <w:r>
        <w:rPr>
          <w:b/>
        </w:rPr>
        <w:t xml:space="preserve">                                                  </w:t>
      </w:r>
      <w:r w:rsidRPr="00205B39">
        <w:rPr>
          <w:b/>
          <w:sz w:val="20"/>
          <w:szCs w:val="20"/>
        </w:rPr>
        <w:t>TOTAL</w:t>
      </w:r>
      <w:r>
        <w:rPr>
          <w:b/>
          <w:sz w:val="20"/>
          <w:szCs w:val="20"/>
        </w:rPr>
        <w:t xml:space="preserve">                                        Tenant                               SVDP</w:t>
      </w:r>
    </w:p>
    <w:p w14:paraId="50F00477" w14:textId="77777777" w:rsidR="00DC2639" w:rsidRPr="0029118A" w:rsidRDefault="00DC2639" w:rsidP="00DC2639">
      <w:pPr>
        <w:pStyle w:val="ListParagraph"/>
        <w:rPr>
          <w:b/>
          <w:sz w:val="20"/>
          <w:szCs w:val="20"/>
        </w:rPr>
      </w:pPr>
    </w:p>
    <w:p w14:paraId="22E820AD" w14:textId="77777777" w:rsidR="00DC2639" w:rsidRDefault="00DC2639" w:rsidP="00DC2639">
      <w:pPr>
        <w:pStyle w:val="ListParagraph"/>
        <w:rPr>
          <w:b/>
        </w:rPr>
      </w:pPr>
      <w:r>
        <w:rPr>
          <w:b/>
        </w:rPr>
        <w:t>F</w:t>
      </w:r>
      <w:r w:rsidRPr="007E4F14">
        <w:rPr>
          <w:b/>
        </w:rPr>
        <w:t>or Period</w:t>
      </w:r>
      <w:r>
        <w:rPr>
          <w:b/>
        </w:rPr>
        <w:t xml:space="preserve">:     </w:t>
      </w:r>
      <w:r w:rsidRPr="007E4F14">
        <w:rPr>
          <w:b/>
        </w:rPr>
        <w:t>Beginning: _____/</w:t>
      </w:r>
      <w:proofErr w:type="gramStart"/>
      <w:r w:rsidRPr="007E4F14">
        <w:rPr>
          <w:b/>
        </w:rPr>
        <w:t xml:space="preserve">_____/_______ </w:t>
      </w:r>
      <w:r>
        <w:rPr>
          <w:b/>
        </w:rPr>
        <w:t xml:space="preserve">              </w:t>
      </w:r>
      <w:r w:rsidRPr="007E4F14">
        <w:rPr>
          <w:b/>
        </w:rPr>
        <w:t>Ending _____/_____/___</w:t>
      </w:r>
      <w:proofErr w:type="gramEnd"/>
      <w:r w:rsidRPr="007E4F14">
        <w:rPr>
          <w:b/>
        </w:rPr>
        <w:t>____</w:t>
      </w:r>
    </w:p>
    <w:p w14:paraId="3E3A3F5A" w14:textId="77777777" w:rsidR="00DC2639" w:rsidRPr="0029118A" w:rsidRDefault="00DC2639" w:rsidP="00DC2639">
      <w:pPr>
        <w:pStyle w:val="ListParagraph"/>
        <w:rPr>
          <w:b/>
          <w:sz w:val="25"/>
          <w:szCs w:val="25"/>
        </w:rPr>
      </w:pPr>
    </w:p>
    <w:p w14:paraId="5B9D2381" w14:textId="77777777" w:rsidR="00DC2639" w:rsidRDefault="00DC2639" w:rsidP="00DC2639">
      <w:pPr>
        <w:pStyle w:val="ListParagraph"/>
        <w:rPr>
          <w:b/>
        </w:rPr>
      </w:pPr>
      <w:r>
        <w:rPr>
          <w:b/>
        </w:rPr>
        <w:t xml:space="preserve">Explanation: Adjustments/Other: ____________________________________________     </w:t>
      </w:r>
    </w:p>
    <w:p w14:paraId="3667F477" w14:textId="77777777" w:rsidR="00DC2639" w:rsidRDefault="00DC2639" w:rsidP="00DC2639">
      <w:pPr>
        <w:pStyle w:val="ListParagraph"/>
        <w:rPr>
          <w:b/>
          <w:sz w:val="20"/>
          <w:szCs w:val="20"/>
        </w:rPr>
      </w:pP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p>
    <w:p w14:paraId="4D1A4296" w14:textId="77777777" w:rsidR="00DC2639" w:rsidRPr="0090684B" w:rsidRDefault="00DC2639" w:rsidP="00DC2639">
      <w:pPr>
        <w:pStyle w:val="ListParagraph"/>
        <w:rPr>
          <w:b/>
          <w:sz w:val="20"/>
          <w:szCs w:val="20"/>
        </w:rPr>
      </w:pPr>
    </w:p>
    <w:p w14:paraId="037947AB" w14:textId="77777777" w:rsidR="00DC2639" w:rsidRDefault="00DC2639" w:rsidP="00DC2639">
      <w:pPr>
        <w:pStyle w:val="ListParagraph"/>
        <w:rPr>
          <w:b/>
        </w:rPr>
      </w:pPr>
      <w:r>
        <w:rPr>
          <w:b/>
        </w:rPr>
        <w:t xml:space="preserve">TOTAL Paid:  $_____________   $____________   $_____________   $_____________ </w:t>
      </w:r>
    </w:p>
    <w:p w14:paraId="5EBF100F" w14:textId="77777777" w:rsidR="00DC2639" w:rsidRDefault="00DC2639" w:rsidP="00DC2639">
      <w:pPr>
        <w:pStyle w:val="ListParagraph"/>
        <w:rPr>
          <w:b/>
          <w:sz w:val="20"/>
          <w:szCs w:val="20"/>
        </w:rPr>
      </w:pPr>
      <w:r>
        <w:rPr>
          <w:b/>
          <w:sz w:val="20"/>
          <w:szCs w:val="20"/>
        </w:rPr>
        <w:tab/>
      </w:r>
      <w:r>
        <w:rPr>
          <w:b/>
          <w:sz w:val="20"/>
          <w:szCs w:val="20"/>
        </w:rPr>
        <w:tab/>
        <w:t xml:space="preserve">              TOTAL</w:t>
      </w:r>
      <w:r>
        <w:rPr>
          <w:b/>
          <w:sz w:val="20"/>
          <w:szCs w:val="20"/>
        </w:rPr>
        <w:tab/>
      </w:r>
      <w:r>
        <w:rPr>
          <w:b/>
          <w:sz w:val="20"/>
          <w:szCs w:val="20"/>
        </w:rPr>
        <w:tab/>
        <w:t xml:space="preserve">      Tenant</w:t>
      </w:r>
      <w:r>
        <w:rPr>
          <w:b/>
          <w:sz w:val="20"/>
          <w:szCs w:val="20"/>
        </w:rPr>
        <w:tab/>
      </w:r>
      <w:r>
        <w:rPr>
          <w:b/>
          <w:sz w:val="20"/>
          <w:szCs w:val="20"/>
        </w:rPr>
        <w:tab/>
        <w:t>Government</w:t>
      </w:r>
      <w:r>
        <w:rPr>
          <w:b/>
          <w:sz w:val="20"/>
          <w:szCs w:val="20"/>
        </w:rPr>
        <w:tab/>
      </w:r>
      <w:r>
        <w:rPr>
          <w:b/>
          <w:sz w:val="20"/>
          <w:szCs w:val="20"/>
        </w:rPr>
        <w:tab/>
        <w:t>SVDP</w:t>
      </w:r>
    </w:p>
    <w:p w14:paraId="62D7FE57" w14:textId="77777777" w:rsidR="00DC2639" w:rsidRPr="008B0233" w:rsidRDefault="00DC2639" w:rsidP="00DC2639">
      <w:pPr>
        <w:pStyle w:val="ListParagraph"/>
        <w:rPr>
          <w:b/>
          <w:sz w:val="16"/>
          <w:szCs w:val="16"/>
        </w:rPr>
      </w:pPr>
    </w:p>
    <w:p w14:paraId="13454938" w14:textId="77777777" w:rsidR="00DC2639" w:rsidRDefault="00DC2639" w:rsidP="00DC2639">
      <w:pPr>
        <w:pStyle w:val="ListParagraph"/>
        <w:spacing w:after="240"/>
        <w:rPr>
          <w:b/>
          <w:sz w:val="28"/>
          <w:szCs w:val="28"/>
          <w:u w:val="single"/>
        </w:rPr>
      </w:pPr>
      <w:r>
        <w:rPr>
          <w:b/>
          <w:sz w:val="28"/>
          <w:szCs w:val="28"/>
          <w:u w:val="single"/>
        </w:rPr>
        <w:t>Rec</w:t>
      </w:r>
      <w:r w:rsidRPr="00691907">
        <w:rPr>
          <w:b/>
          <w:sz w:val="28"/>
          <w:szCs w:val="28"/>
          <w:u w:val="single"/>
        </w:rPr>
        <w:t>eipt Acknowledgement:</w:t>
      </w:r>
    </w:p>
    <w:p w14:paraId="5168A306" w14:textId="77777777" w:rsidR="00DC2639" w:rsidRPr="007E4F14" w:rsidRDefault="00DC2639" w:rsidP="00DC2639">
      <w:pPr>
        <w:pStyle w:val="ListParagraph"/>
        <w:rPr>
          <w:b/>
        </w:rPr>
      </w:pPr>
      <w:r w:rsidRPr="007E4F14">
        <w:rPr>
          <w:b/>
        </w:rPr>
        <w:t>Print Name:</w:t>
      </w:r>
      <w:r>
        <w:rPr>
          <w:b/>
        </w:rPr>
        <w:t xml:space="preserve"> </w:t>
      </w:r>
      <w:r w:rsidRPr="007E4F14">
        <w:rPr>
          <w:b/>
        </w:rPr>
        <w:t>_____</w:t>
      </w:r>
      <w:r>
        <w:rPr>
          <w:b/>
        </w:rPr>
        <w:t>________</w:t>
      </w:r>
      <w:r w:rsidRPr="007E4F14">
        <w:rPr>
          <w:b/>
        </w:rPr>
        <w:t>________</w:t>
      </w:r>
      <w:r>
        <w:rPr>
          <w:b/>
        </w:rPr>
        <w:t>___</w:t>
      </w:r>
      <w:r w:rsidRPr="007E4F14">
        <w:rPr>
          <w:b/>
        </w:rPr>
        <w:t>__________</w:t>
      </w:r>
      <w:r>
        <w:rPr>
          <w:b/>
        </w:rPr>
        <w:t>_____</w:t>
      </w:r>
      <w:r w:rsidRPr="007E4F14">
        <w:rPr>
          <w:b/>
        </w:rPr>
        <w:t>______________</w:t>
      </w:r>
      <w:r>
        <w:rPr>
          <w:b/>
        </w:rPr>
        <w:t>_______</w:t>
      </w:r>
      <w:r w:rsidRPr="007E4F14">
        <w:rPr>
          <w:b/>
        </w:rPr>
        <w:t>_________</w:t>
      </w:r>
    </w:p>
    <w:p w14:paraId="3642F0CD" w14:textId="77777777" w:rsidR="00DC2639" w:rsidRPr="008B0233" w:rsidRDefault="00DC2639" w:rsidP="00DC2639">
      <w:pPr>
        <w:pStyle w:val="ListParagraph"/>
        <w:rPr>
          <w:b/>
          <w:sz w:val="18"/>
          <w:szCs w:val="18"/>
        </w:rPr>
      </w:pPr>
    </w:p>
    <w:p w14:paraId="411CB739" w14:textId="77777777" w:rsidR="00DC2639" w:rsidRDefault="00DC2639" w:rsidP="00DC2639">
      <w:pPr>
        <w:pStyle w:val="ListParagraph"/>
        <w:rPr>
          <w:b/>
        </w:rPr>
      </w:pPr>
      <w:r>
        <w:rPr>
          <w:b/>
        </w:rPr>
        <w:t>Landlord Representative</w:t>
      </w:r>
      <w:r w:rsidRPr="007E4F14">
        <w:rPr>
          <w:b/>
        </w:rPr>
        <w:t xml:space="preserve"> Signature: _</w:t>
      </w:r>
      <w:r>
        <w:rPr>
          <w:b/>
        </w:rPr>
        <w:t>____________</w:t>
      </w:r>
      <w:r w:rsidRPr="007E4F14">
        <w:rPr>
          <w:b/>
        </w:rPr>
        <w:t>__</w:t>
      </w:r>
      <w:r>
        <w:rPr>
          <w:b/>
        </w:rPr>
        <w:t>_____</w:t>
      </w:r>
      <w:r w:rsidRPr="007E4F14">
        <w:rPr>
          <w:b/>
        </w:rPr>
        <w:t>______________________________</w:t>
      </w:r>
    </w:p>
    <w:p w14:paraId="05ADDBE1" w14:textId="77777777" w:rsidR="00DC2639" w:rsidRPr="008B0233" w:rsidRDefault="00DC2639" w:rsidP="00DC2639">
      <w:pPr>
        <w:pStyle w:val="ListParagraph"/>
        <w:rPr>
          <w:b/>
          <w:sz w:val="16"/>
          <w:szCs w:val="16"/>
        </w:rPr>
      </w:pPr>
    </w:p>
    <w:p w14:paraId="79D8F5DD" w14:textId="77777777" w:rsidR="00DC2639" w:rsidRDefault="00DC2639" w:rsidP="00DC2639">
      <w:pPr>
        <w:pStyle w:val="ListParagraph"/>
        <w:rPr>
          <w:b/>
        </w:rPr>
      </w:pPr>
      <w:r>
        <w:rPr>
          <w:b/>
        </w:rPr>
        <w:t>Company (if applicable): ____________________________________________________________</w:t>
      </w:r>
    </w:p>
    <w:p w14:paraId="135D2928" w14:textId="77777777" w:rsidR="00DC2639" w:rsidRPr="008B0233" w:rsidRDefault="00DC2639" w:rsidP="00DC2639">
      <w:pPr>
        <w:pStyle w:val="ListParagraph"/>
        <w:rPr>
          <w:b/>
          <w:sz w:val="16"/>
          <w:szCs w:val="16"/>
        </w:rPr>
      </w:pPr>
    </w:p>
    <w:p w14:paraId="78009F65" w14:textId="77777777" w:rsidR="00DC2639" w:rsidRDefault="00DC2639" w:rsidP="00DC2639">
      <w:pPr>
        <w:pStyle w:val="ListParagraph"/>
        <w:spacing w:line="480" w:lineRule="auto"/>
        <w:rPr>
          <w:b/>
        </w:rPr>
      </w:pPr>
      <w:r>
        <w:rPr>
          <w:b/>
        </w:rPr>
        <w:t xml:space="preserve">Landlord Address: _________________________________________ City ____________________ </w:t>
      </w:r>
    </w:p>
    <w:p w14:paraId="4AEFEAEA" w14:textId="77777777" w:rsidR="00DC2639" w:rsidRDefault="00DC2639" w:rsidP="00DC2639">
      <w:pPr>
        <w:pStyle w:val="ListParagraph"/>
        <w:rPr>
          <w:b/>
        </w:rPr>
      </w:pPr>
      <w:r>
        <w:rPr>
          <w:b/>
        </w:rPr>
        <w:t>State _____   Zip Code _______________________Phone #____________________________</w:t>
      </w:r>
    </w:p>
    <w:p w14:paraId="7113EB58" w14:textId="77777777" w:rsidR="00DC2639" w:rsidRPr="008B0233" w:rsidRDefault="00DC2639" w:rsidP="00DC2639">
      <w:pPr>
        <w:pStyle w:val="ListParagraph"/>
        <w:rPr>
          <w:b/>
          <w:sz w:val="16"/>
          <w:szCs w:val="16"/>
        </w:rPr>
      </w:pPr>
    </w:p>
    <w:p w14:paraId="0A39B67B" w14:textId="066CB934" w:rsidR="00E0436E" w:rsidRDefault="00DC2639" w:rsidP="00DD544F">
      <w:pPr>
        <w:pStyle w:val="ListParagraph"/>
        <w:rPr>
          <w:i/>
          <w:sz w:val="28"/>
        </w:rPr>
      </w:pPr>
      <w:r>
        <w:rPr>
          <w:b/>
          <w:sz w:val="20"/>
          <w:szCs w:val="20"/>
        </w:rPr>
        <w:t>NOTE: For any rent payments of $2,000 or more to the same Landlord in a calendar year, the Landlord must complete an IRS Form W-9 unless they are a corporation, a licensed real estate agent or property manager, a non-profit organization, government organization, utility organization or commercial goods retailer. SVDP will be filing a Form 1099 for this transaction if landlord is not exempt. Name on check must agree with W9. Signature of this receipt by landlord or their representative acknowledges:                W9 provided ____ Y/N    ____ Not required because Landlord meets one or more of the exemptions listed above.</w:t>
      </w:r>
    </w:p>
    <w:sectPr w:rsidR="00E0436E" w:rsidSect="00DD544F">
      <w:pgSz w:w="12240" w:h="15840"/>
      <w:pgMar w:top="720" w:right="1080" w:bottom="720" w:left="1152" w:header="0" w:footer="12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73D45" w14:textId="77777777" w:rsidR="00850238" w:rsidRDefault="00850238">
      <w:r>
        <w:separator/>
      </w:r>
    </w:p>
  </w:endnote>
  <w:endnote w:type="continuationSeparator" w:id="0">
    <w:p w14:paraId="03E0FA88" w14:textId="77777777" w:rsidR="00850238" w:rsidRDefault="00850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91EAE" w14:textId="77777777" w:rsidR="00384154" w:rsidRDefault="00000000">
    <w:pPr>
      <w:pStyle w:val="BodyText"/>
      <w:spacing w:line="14" w:lineRule="auto"/>
      <w:rPr>
        <w:sz w:val="15"/>
      </w:rPr>
    </w:pPr>
    <w:r>
      <w:rPr>
        <w:noProof/>
        <w:sz w:val="15"/>
      </w:rPr>
      <mc:AlternateContent>
        <mc:Choice Requires="wps">
          <w:drawing>
            <wp:anchor distT="0" distB="0" distL="0" distR="0" simplePos="0" relativeHeight="487548416" behindDoc="1" locked="0" layoutInCell="1" allowOverlap="1" wp14:anchorId="1ED91EAF" wp14:editId="1ED91EB0">
              <wp:simplePos x="0" y="0"/>
              <wp:positionH relativeFrom="page">
                <wp:posOffset>902004</wp:posOffset>
              </wp:positionH>
              <wp:positionV relativeFrom="page">
                <wp:posOffset>9106545</wp:posOffset>
              </wp:positionV>
              <wp:extent cx="3846829" cy="1689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6829" cy="168910"/>
                      </a:xfrm>
                      <a:prstGeom prst="rect">
                        <a:avLst/>
                      </a:prstGeom>
                    </wps:spPr>
                    <wps:txbx>
                      <w:txbxContent>
                        <w:p w14:paraId="1ED91EB3" w14:textId="77777777" w:rsidR="00384154" w:rsidRDefault="00000000">
                          <w:pPr>
                            <w:spacing w:before="15"/>
                            <w:ind w:left="20"/>
                            <w:rPr>
                              <w:rFonts w:ascii="Arial"/>
                              <w:sz w:val="20"/>
                            </w:rPr>
                          </w:pPr>
                          <w:r>
                            <w:rPr>
                              <w:rFonts w:ascii="Arial"/>
                              <w:sz w:val="20"/>
                            </w:rPr>
                            <w:t>National</w:t>
                          </w:r>
                          <w:r>
                            <w:rPr>
                              <w:rFonts w:ascii="Arial"/>
                              <w:spacing w:val="-7"/>
                              <w:sz w:val="20"/>
                            </w:rPr>
                            <w:t xml:space="preserve"> </w:t>
                          </w:r>
                          <w:r>
                            <w:rPr>
                              <w:rFonts w:ascii="Arial"/>
                              <w:sz w:val="20"/>
                            </w:rPr>
                            <w:t>Council</w:t>
                          </w:r>
                          <w:r>
                            <w:rPr>
                              <w:rFonts w:ascii="Arial"/>
                              <w:spacing w:val="-6"/>
                              <w:sz w:val="20"/>
                            </w:rPr>
                            <w:t xml:space="preserve"> </w:t>
                          </w:r>
                          <w:r>
                            <w:rPr>
                              <w:rFonts w:ascii="Arial"/>
                              <w:sz w:val="20"/>
                            </w:rPr>
                            <w:t>of</w:t>
                          </w:r>
                          <w:r>
                            <w:rPr>
                              <w:rFonts w:ascii="Arial"/>
                              <w:spacing w:val="-3"/>
                              <w:sz w:val="20"/>
                            </w:rPr>
                            <w:t xml:space="preserve"> </w:t>
                          </w:r>
                          <w:r>
                            <w:rPr>
                              <w:rFonts w:ascii="Arial"/>
                              <w:sz w:val="20"/>
                            </w:rPr>
                            <w:t>the</w:t>
                          </w:r>
                          <w:r>
                            <w:rPr>
                              <w:rFonts w:ascii="Arial"/>
                              <w:spacing w:val="-6"/>
                              <w:sz w:val="20"/>
                            </w:rPr>
                            <w:t xml:space="preserve"> </w:t>
                          </w:r>
                          <w:r>
                            <w:rPr>
                              <w:rFonts w:ascii="Arial"/>
                              <w:sz w:val="20"/>
                            </w:rPr>
                            <w:t>United</w:t>
                          </w:r>
                          <w:r>
                            <w:rPr>
                              <w:rFonts w:ascii="Arial"/>
                              <w:spacing w:val="-7"/>
                              <w:sz w:val="20"/>
                            </w:rPr>
                            <w:t xml:space="preserve"> </w:t>
                          </w:r>
                          <w:r>
                            <w:rPr>
                              <w:rFonts w:ascii="Arial"/>
                              <w:sz w:val="20"/>
                            </w:rPr>
                            <w:t>States,</w:t>
                          </w:r>
                          <w:r>
                            <w:rPr>
                              <w:rFonts w:ascii="Arial"/>
                              <w:spacing w:val="-3"/>
                              <w:sz w:val="20"/>
                            </w:rPr>
                            <w:t xml:space="preserve"> </w:t>
                          </w:r>
                          <w:r>
                            <w:rPr>
                              <w:rFonts w:ascii="Arial"/>
                              <w:sz w:val="20"/>
                            </w:rPr>
                            <w:t>Society</w:t>
                          </w:r>
                          <w:r>
                            <w:rPr>
                              <w:rFonts w:ascii="Arial"/>
                              <w:spacing w:val="-9"/>
                              <w:sz w:val="20"/>
                            </w:rPr>
                            <w:t xml:space="preserve"> </w:t>
                          </w:r>
                          <w:r>
                            <w:rPr>
                              <w:rFonts w:ascii="Arial"/>
                              <w:sz w:val="20"/>
                            </w:rPr>
                            <w:t>of</w:t>
                          </w:r>
                          <w:r>
                            <w:rPr>
                              <w:rFonts w:ascii="Arial"/>
                              <w:spacing w:val="-8"/>
                              <w:sz w:val="20"/>
                            </w:rPr>
                            <w:t xml:space="preserve"> </w:t>
                          </w:r>
                          <w:r>
                            <w:rPr>
                              <w:rFonts w:ascii="Arial"/>
                              <w:sz w:val="20"/>
                            </w:rPr>
                            <w:t>St. Vincent</w:t>
                          </w:r>
                          <w:r>
                            <w:rPr>
                              <w:rFonts w:ascii="Arial"/>
                              <w:spacing w:val="-3"/>
                              <w:sz w:val="20"/>
                            </w:rPr>
                            <w:t xml:space="preserve"> </w:t>
                          </w:r>
                          <w:r>
                            <w:rPr>
                              <w:rFonts w:ascii="Arial"/>
                              <w:sz w:val="20"/>
                            </w:rPr>
                            <w:t>de</w:t>
                          </w:r>
                          <w:r>
                            <w:rPr>
                              <w:rFonts w:ascii="Arial"/>
                              <w:spacing w:val="-6"/>
                              <w:sz w:val="20"/>
                            </w:rPr>
                            <w:t xml:space="preserve"> </w:t>
                          </w:r>
                          <w:r>
                            <w:rPr>
                              <w:rFonts w:ascii="Arial"/>
                              <w:spacing w:val="-4"/>
                              <w:sz w:val="20"/>
                            </w:rPr>
                            <w:t>Paul</w:t>
                          </w:r>
                        </w:p>
                      </w:txbxContent>
                    </wps:txbx>
                    <wps:bodyPr wrap="square" lIns="0" tIns="0" rIns="0" bIns="0" rtlCol="0">
                      <a:noAutofit/>
                    </wps:bodyPr>
                  </wps:wsp>
                </a:graphicData>
              </a:graphic>
            </wp:anchor>
          </w:drawing>
        </mc:Choice>
        <mc:Fallback>
          <w:pict>
            <v:shapetype w14:anchorId="1ED91EAF" id="_x0000_t202" coordsize="21600,21600" o:spt="202" path="m,l,21600r21600,l21600,xe">
              <v:stroke joinstyle="miter"/>
              <v:path gradientshapeok="t" o:connecttype="rect"/>
            </v:shapetype>
            <v:shape id="Textbox 1" o:spid="_x0000_s1026" type="#_x0000_t202" style="position:absolute;margin-left:71pt;margin-top:717.05pt;width:302.9pt;height:13.3pt;z-index:-15768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" filled="f" stroked="f">
              <v:textbox inset="0,0,0,0">
                <w:txbxContent>
                  <w:p w14:paraId="1ED91EB3" w14:textId="77777777" w:rsidR="00384154" w:rsidRDefault="00000000">
                    <w:pPr>
                      <w:spacing w:before="15"/>
                      <w:ind w:left="20"/>
                      <w:rPr>
                        <w:rFonts w:ascii="Arial"/>
                        <w:sz w:val="20"/>
                      </w:rPr>
                    </w:pPr>
                    <w:r>
                      <w:rPr>
                        <w:rFonts w:ascii="Arial"/>
                        <w:sz w:val="20"/>
                      </w:rPr>
                      <w:t>National</w:t>
                    </w:r>
                    <w:r>
                      <w:rPr>
                        <w:rFonts w:ascii="Arial"/>
                        <w:spacing w:val="-7"/>
                        <w:sz w:val="20"/>
                      </w:rPr>
                      <w:t xml:space="preserve"> </w:t>
                    </w:r>
                    <w:r>
                      <w:rPr>
                        <w:rFonts w:ascii="Arial"/>
                        <w:sz w:val="20"/>
                      </w:rPr>
                      <w:t>Council</w:t>
                    </w:r>
                    <w:r>
                      <w:rPr>
                        <w:rFonts w:ascii="Arial"/>
                        <w:spacing w:val="-6"/>
                        <w:sz w:val="20"/>
                      </w:rPr>
                      <w:t xml:space="preserve"> </w:t>
                    </w:r>
                    <w:r>
                      <w:rPr>
                        <w:rFonts w:ascii="Arial"/>
                        <w:sz w:val="20"/>
                      </w:rPr>
                      <w:t>of</w:t>
                    </w:r>
                    <w:r>
                      <w:rPr>
                        <w:rFonts w:ascii="Arial"/>
                        <w:spacing w:val="-3"/>
                        <w:sz w:val="20"/>
                      </w:rPr>
                      <w:t xml:space="preserve"> </w:t>
                    </w:r>
                    <w:r>
                      <w:rPr>
                        <w:rFonts w:ascii="Arial"/>
                        <w:sz w:val="20"/>
                      </w:rPr>
                      <w:t>the</w:t>
                    </w:r>
                    <w:r>
                      <w:rPr>
                        <w:rFonts w:ascii="Arial"/>
                        <w:spacing w:val="-6"/>
                        <w:sz w:val="20"/>
                      </w:rPr>
                      <w:t xml:space="preserve"> </w:t>
                    </w:r>
                    <w:r>
                      <w:rPr>
                        <w:rFonts w:ascii="Arial"/>
                        <w:sz w:val="20"/>
                      </w:rPr>
                      <w:t>United</w:t>
                    </w:r>
                    <w:r>
                      <w:rPr>
                        <w:rFonts w:ascii="Arial"/>
                        <w:spacing w:val="-7"/>
                        <w:sz w:val="20"/>
                      </w:rPr>
                      <w:t xml:space="preserve"> </w:t>
                    </w:r>
                    <w:r>
                      <w:rPr>
                        <w:rFonts w:ascii="Arial"/>
                        <w:sz w:val="20"/>
                      </w:rPr>
                      <w:t>States,</w:t>
                    </w:r>
                    <w:r>
                      <w:rPr>
                        <w:rFonts w:ascii="Arial"/>
                        <w:spacing w:val="-3"/>
                        <w:sz w:val="20"/>
                      </w:rPr>
                      <w:t xml:space="preserve"> </w:t>
                    </w:r>
                    <w:r>
                      <w:rPr>
                        <w:rFonts w:ascii="Arial"/>
                        <w:sz w:val="20"/>
                      </w:rPr>
                      <w:t>Society</w:t>
                    </w:r>
                    <w:r>
                      <w:rPr>
                        <w:rFonts w:ascii="Arial"/>
                        <w:spacing w:val="-9"/>
                        <w:sz w:val="20"/>
                      </w:rPr>
                      <w:t xml:space="preserve"> </w:t>
                    </w:r>
                    <w:r>
                      <w:rPr>
                        <w:rFonts w:ascii="Arial"/>
                        <w:sz w:val="20"/>
                      </w:rPr>
                      <w:t>of</w:t>
                    </w:r>
                    <w:r>
                      <w:rPr>
                        <w:rFonts w:ascii="Arial"/>
                        <w:spacing w:val="-8"/>
                        <w:sz w:val="20"/>
                      </w:rPr>
                      <w:t xml:space="preserve"> </w:t>
                    </w:r>
                    <w:r>
                      <w:rPr>
                        <w:rFonts w:ascii="Arial"/>
                        <w:sz w:val="20"/>
                      </w:rPr>
                      <w:t>St. Vincent</w:t>
                    </w:r>
                    <w:r>
                      <w:rPr>
                        <w:rFonts w:ascii="Arial"/>
                        <w:spacing w:val="-3"/>
                        <w:sz w:val="20"/>
                      </w:rPr>
                      <w:t xml:space="preserve"> </w:t>
                    </w:r>
                    <w:r>
                      <w:rPr>
                        <w:rFonts w:ascii="Arial"/>
                        <w:sz w:val="20"/>
                      </w:rPr>
                      <w:t>de</w:t>
                    </w:r>
                    <w:r>
                      <w:rPr>
                        <w:rFonts w:ascii="Arial"/>
                        <w:spacing w:val="-6"/>
                        <w:sz w:val="20"/>
                      </w:rPr>
                      <w:t xml:space="preserve"> </w:t>
                    </w:r>
                    <w:r>
                      <w:rPr>
                        <w:rFonts w:ascii="Arial"/>
                        <w:spacing w:val="-4"/>
                        <w:sz w:val="20"/>
                      </w:rPr>
                      <w:t>Paul</w:t>
                    </w:r>
                  </w:p>
                </w:txbxContent>
              </v:textbox>
              <w10:wrap anchorx="page" anchory="page"/>
            </v:shape>
          </w:pict>
        </mc:Fallback>
      </mc:AlternateContent>
    </w:r>
    <w:r>
      <w:rPr>
        <w:noProof/>
        <w:sz w:val="15"/>
      </w:rPr>
      <mc:AlternateContent>
        <mc:Choice Requires="wps">
          <w:drawing>
            <wp:anchor distT="0" distB="0" distL="0" distR="0" simplePos="0" relativeHeight="487548928" behindDoc="1" locked="0" layoutInCell="1" allowOverlap="1" wp14:anchorId="1ED91EB1" wp14:editId="1ED91EB2">
              <wp:simplePos x="0" y="0"/>
              <wp:positionH relativeFrom="page">
                <wp:posOffset>5866257</wp:posOffset>
              </wp:positionH>
              <wp:positionV relativeFrom="page">
                <wp:posOffset>9106545</wp:posOffset>
              </wp:positionV>
              <wp:extent cx="1015365" cy="1689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5365" cy="168910"/>
                      </a:xfrm>
                      <a:prstGeom prst="rect">
                        <a:avLst/>
                      </a:prstGeom>
                    </wps:spPr>
                    <wps:txbx>
                      <w:txbxContent>
                        <w:p w14:paraId="1ED91EB4" w14:textId="5284DB65" w:rsidR="00384154" w:rsidRDefault="00000000">
                          <w:pPr>
                            <w:spacing w:before="15"/>
                            <w:ind w:left="20"/>
                            <w:rPr>
                              <w:rFonts w:ascii="Arial"/>
                              <w:sz w:val="20"/>
                            </w:rPr>
                          </w:pPr>
                          <w:r>
                            <w:rPr>
                              <w:rFonts w:ascii="Arial"/>
                              <w:sz w:val="20"/>
                            </w:rPr>
                            <w:t>Reviewed</w:t>
                          </w:r>
                          <w:r>
                            <w:rPr>
                              <w:rFonts w:ascii="Arial"/>
                              <w:spacing w:val="-6"/>
                              <w:sz w:val="20"/>
                            </w:rPr>
                            <w:t xml:space="preserve"> </w:t>
                          </w:r>
                          <w:r w:rsidR="00704A9A">
                            <w:rPr>
                              <w:rFonts w:ascii="Arial"/>
                              <w:spacing w:val="-2"/>
                              <w:sz w:val="20"/>
                            </w:rPr>
                            <w:t>3</w:t>
                          </w:r>
                          <w:r>
                            <w:rPr>
                              <w:rFonts w:ascii="Arial"/>
                              <w:spacing w:val="-2"/>
                              <w:sz w:val="20"/>
                            </w:rPr>
                            <w:t>/2026</w:t>
                          </w:r>
                        </w:p>
                      </w:txbxContent>
                    </wps:txbx>
                    <wps:bodyPr wrap="square" lIns="0" tIns="0" rIns="0" bIns="0" rtlCol="0">
                      <a:noAutofit/>
                    </wps:bodyPr>
                  </wps:wsp>
                </a:graphicData>
              </a:graphic>
            </wp:anchor>
          </w:drawing>
        </mc:Choice>
        <mc:Fallback>
          <w:pict>
            <v:shape w14:anchorId="1ED91EB1" id="Textbox 2" o:spid="_x0000_s1027" type="#_x0000_t202" style="position:absolute;margin-left:461.9pt;margin-top:717.05pt;width:79.95pt;height:13.3pt;z-index:-15767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" filled="f" stroked="f">
              <v:textbox inset="0,0,0,0">
                <w:txbxContent>
                  <w:p w14:paraId="1ED91EB4" w14:textId="5284DB65" w:rsidR="00384154" w:rsidRDefault="00000000">
                    <w:pPr>
                      <w:spacing w:before="15"/>
                      <w:ind w:left="20"/>
                      <w:rPr>
                        <w:rFonts w:ascii="Arial"/>
                        <w:sz w:val="20"/>
                      </w:rPr>
                    </w:pPr>
                    <w:r>
                      <w:rPr>
                        <w:rFonts w:ascii="Arial"/>
                        <w:sz w:val="20"/>
                      </w:rPr>
                      <w:t>Reviewed</w:t>
                    </w:r>
                    <w:r>
                      <w:rPr>
                        <w:rFonts w:ascii="Arial"/>
                        <w:spacing w:val="-6"/>
                        <w:sz w:val="20"/>
                      </w:rPr>
                      <w:t xml:space="preserve"> </w:t>
                    </w:r>
                    <w:r w:rsidR="00704A9A">
                      <w:rPr>
                        <w:rFonts w:ascii="Arial"/>
                        <w:spacing w:val="-2"/>
                        <w:sz w:val="20"/>
                      </w:rPr>
                      <w:t>3</w:t>
                    </w:r>
                    <w:r>
                      <w:rPr>
                        <w:rFonts w:ascii="Arial"/>
                        <w:spacing w:val="-2"/>
                        <w:sz w:val="20"/>
                      </w:rPr>
                      <w:t>/2026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3F2D5" w14:textId="77777777" w:rsidR="00850238" w:rsidRDefault="00850238">
      <w:r>
        <w:separator/>
      </w:r>
    </w:p>
  </w:footnote>
  <w:footnote w:type="continuationSeparator" w:id="0">
    <w:p w14:paraId="557E4FFB" w14:textId="77777777" w:rsidR="00850238" w:rsidRDefault="008502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55ED2"/>
    <w:multiLevelType w:val="hybridMultilevel"/>
    <w:tmpl w:val="860863B8"/>
    <w:lvl w:ilvl="0" w:tplc="1780D07E">
      <w:numFmt w:val="bullet"/>
      <w:lvlText w:val=""/>
      <w:lvlJc w:val="left"/>
      <w:pPr>
        <w:ind w:left="721" w:hanging="361"/>
      </w:pPr>
      <w:rPr>
        <w:rFonts w:ascii="Symbol" w:eastAsia="Symbol" w:hAnsi="Symbol" w:cs="Symbol" w:hint="default"/>
        <w:b w:val="0"/>
        <w:bCs w:val="0"/>
        <w:i w:val="0"/>
        <w:iCs w:val="0"/>
        <w:spacing w:val="0"/>
        <w:w w:val="99"/>
        <w:sz w:val="28"/>
        <w:szCs w:val="28"/>
        <w:lang w:val="en-US" w:eastAsia="en-US" w:bidi="ar-SA"/>
      </w:rPr>
    </w:lvl>
    <w:lvl w:ilvl="1" w:tplc="08063BC0">
      <w:numFmt w:val="bullet"/>
      <w:lvlText w:val="•"/>
      <w:lvlJc w:val="left"/>
      <w:pPr>
        <w:ind w:left="1620" w:hanging="361"/>
      </w:pPr>
      <w:rPr>
        <w:rFonts w:hint="default"/>
        <w:lang w:val="en-US" w:eastAsia="en-US" w:bidi="ar-SA"/>
      </w:rPr>
    </w:lvl>
    <w:lvl w:ilvl="2" w:tplc="9454C93A">
      <w:numFmt w:val="bullet"/>
      <w:lvlText w:val="•"/>
      <w:lvlJc w:val="left"/>
      <w:pPr>
        <w:ind w:left="2520" w:hanging="361"/>
      </w:pPr>
      <w:rPr>
        <w:rFonts w:hint="default"/>
        <w:lang w:val="en-US" w:eastAsia="en-US" w:bidi="ar-SA"/>
      </w:rPr>
    </w:lvl>
    <w:lvl w:ilvl="3" w:tplc="74BCEE3E">
      <w:numFmt w:val="bullet"/>
      <w:lvlText w:val="•"/>
      <w:lvlJc w:val="left"/>
      <w:pPr>
        <w:ind w:left="3420" w:hanging="361"/>
      </w:pPr>
      <w:rPr>
        <w:rFonts w:hint="default"/>
        <w:lang w:val="en-US" w:eastAsia="en-US" w:bidi="ar-SA"/>
      </w:rPr>
    </w:lvl>
    <w:lvl w:ilvl="4" w:tplc="60643354">
      <w:numFmt w:val="bullet"/>
      <w:lvlText w:val="•"/>
      <w:lvlJc w:val="left"/>
      <w:pPr>
        <w:ind w:left="4320" w:hanging="361"/>
      </w:pPr>
      <w:rPr>
        <w:rFonts w:hint="default"/>
        <w:lang w:val="en-US" w:eastAsia="en-US" w:bidi="ar-SA"/>
      </w:rPr>
    </w:lvl>
    <w:lvl w:ilvl="5" w:tplc="81868110">
      <w:numFmt w:val="bullet"/>
      <w:lvlText w:val="•"/>
      <w:lvlJc w:val="left"/>
      <w:pPr>
        <w:ind w:left="5220" w:hanging="361"/>
      </w:pPr>
      <w:rPr>
        <w:rFonts w:hint="default"/>
        <w:lang w:val="en-US" w:eastAsia="en-US" w:bidi="ar-SA"/>
      </w:rPr>
    </w:lvl>
    <w:lvl w:ilvl="6" w:tplc="C7FE10AE">
      <w:numFmt w:val="bullet"/>
      <w:lvlText w:val="•"/>
      <w:lvlJc w:val="left"/>
      <w:pPr>
        <w:ind w:left="6120" w:hanging="361"/>
      </w:pPr>
      <w:rPr>
        <w:rFonts w:hint="default"/>
        <w:lang w:val="en-US" w:eastAsia="en-US" w:bidi="ar-SA"/>
      </w:rPr>
    </w:lvl>
    <w:lvl w:ilvl="7" w:tplc="341EF274">
      <w:numFmt w:val="bullet"/>
      <w:lvlText w:val="•"/>
      <w:lvlJc w:val="left"/>
      <w:pPr>
        <w:ind w:left="7020" w:hanging="361"/>
      </w:pPr>
      <w:rPr>
        <w:rFonts w:hint="default"/>
        <w:lang w:val="en-US" w:eastAsia="en-US" w:bidi="ar-SA"/>
      </w:rPr>
    </w:lvl>
    <w:lvl w:ilvl="8" w:tplc="FBE054DA">
      <w:numFmt w:val="bullet"/>
      <w:lvlText w:val="•"/>
      <w:lvlJc w:val="left"/>
      <w:pPr>
        <w:ind w:left="7920" w:hanging="361"/>
      </w:pPr>
      <w:rPr>
        <w:rFonts w:hint="default"/>
        <w:lang w:val="en-US" w:eastAsia="en-US" w:bidi="ar-SA"/>
      </w:rPr>
    </w:lvl>
  </w:abstractNum>
  <w:num w:numId="1" w16cid:durableId="1233081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84154"/>
    <w:rsid w:val="00035618"/>
    <w:rsid w:val="00064973"/>
    <w:rsid w:val="00082016"/>
    <w:rsid w:val="00192D27"/>
    <w:rsid w:val="001A23D4"/>
    <w:rsid w:val="002A6EAC"/>
    <w:rsid w:val="00384154"/>
    <w:rsid w:val="00386DA3"/>
    <w:rsid w:val="00392EE5"/>
    <w:rsid w:val="004322B9"/>
    <w:rsid w:val="005D4D70"/>
    <w:rsid w:val="00666907"/>
    <w:rsid w:val="006E1318"/>
    <w:rsid w:val="00700A5D"/>
    <w:rsid w:val="00704A9A"/>
    <w:rsid w:val="007C1F7B"/>
    <w:rsid w:val="00850238"/>
    <w:rsid w:val="00867084"/>
    <w:rsid w:val="008808FB"/>
    <w:rsid w:val="008971C5"/>
    <w:rsid w:val="008E183D"/>
    <w:rsid w:val="00944083"/>
    <w:rsid w:val="009C5FC7"/>
    <w:rsid w:val="009F02A0"/>
    <w:rsid w:val="00A055AA"/>
    <w:rsid w:val="00A42BE9"/>
    <w:rsid w:val="00AD634C"/>
    <w:rsid w:val="00B2492F"/>
    <w:rsid w:val="00B73FAD"/>
    <w:rsid w:val="00C41904"/>
    <w:rsid w:val="00D57151"/>
    <w:rsid w:val="00DC2639"/>
    <w:rsid w:val="00DD544F"/>
    <w:rsid w:val="00E0436E"/>
    <w:rsid w:val="00EF4039"/>
    <w:rsid w:val="00F70B63"/>
    <w:rsid w:val="00F86D41"/>
    <w:rsid w:val="00FD5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91E8C"/>
  <w15:docId w15:val="{38728EE4-CE6B-4988-A438-4CE51F944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2"/>
      <w:ind w:left="168"/>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34"/>
    <w:qFormat/>
    <w:pPr>
      <w:ind w:left="721" w:right="356" w:hanging="361"/>
      <w:jc w:val="both"/>
    </w:pPr>
  </w:style>
  <w:style w:type="paragraph" w:customStyle="1" w:styleId="TableParagraph">
    <w:name w:val="Table Paragraph"/>
    <w:basedOn w:val="Normal"/>
    <w:uiPriority w:val="1"/>
    <w:qFormat/>
  </w:style>
  <w:style w:type="paragraph" w:styleId="Revision">
    <w:name w:val="Revision"/>
    <w:hidden/>
    <w:uiPriority w:val="99"/>
    <w:semiHidden/>
    <w:rsid w:val="00FD5DFC"/>
    <w:pPr>
      <w:widowControl/>
      <w:autoSpaceDE/>
      <w:autoSpaceDN/>
    </w:pPr>
    <w:rPr>
      <w:rFonts w:ascii="Calibri" w:eastAsia="Calibri" w:hAnsi="Calibri" w:cs="Calibri"/>
    </w:rPr>
  </w:style>
  <w:style w:type="paragraph" w:styleId="Header">
    <w:name w:val="header"/>
    <w:basedOn w:val="Normal"/>
    <w:link w:val="HeaderChar"/>
    <w:uiPriority w:val="99"/>
    <w:unhideWhenUsed/>
    <w:rsid w:val="00704A9A"/>
    <w:pPr>
      <w:tabs>
        <w:tab w:val="center" w:pos="4680"/>
        <w:tab w:val="right" w:pos="9360"/>
      </w:tabs>
    </w:pPr>
  </w:style>
  <w:style w:type="character" w:customStyle="1" w:styleId="HeaderChar">
    <w:name w:val="Header Char"/>
    <w:basedOn w:val="DefaultParagraphFont"/>
    <w:link w:val="Header"/>
    <w:uiPriority w:val="99"/>
    <w:rsid w:val="00704A9A"/>
    <w:rPr>
      <w:rFonts w:ascii="Calibri" w:eastAsia="Calibri" w:hAnsi="Calibri" w:cs="Calibri"/>
    </w:rPr>
  </w:style>
  <w:style w:type="paragraph" w:styleId="Footer">
    <w:name w:val="footer"/>
    <w:basedOn w:val="Normal"/>
    <w:link w:val="FooterChar"/>
    <w:uiPriority w:val="99"/>
    <w:unhideWhenUsed/>
    <w:rsid w:val="00704A9A"/>
    <w:pPr>
      <w:tabs>
        <w:tab w:val="center" w:pos="4680"/>
        <w:tab w:val="right" w:pos="9360"/>
      </w:tabs>
    </w:pPr>
  </w:style>
  <w:style w:type="character" w:customStyle="1" w:styleId="FooterChar">
    <w:name w:val="Footer Char"/>
    <w:basedOn w:val="DefaultParagraphFont"/>
    <w:link w:val="Footer"/>
    <w:uiPriority w:val="99"/>
    <w:rsid w:val="00704A9A"/>
    <w:rPr>
      <w:rFonts w:ascii="Calibri" w:eastAsia="Calibri" w:hAnsi="Calibri" w:cs="Calibri"/>
    </w:rPr>
  </w:style>
  <w:style w:type="paragraph" w:styleId="Title">
    <w:name w:val="Title"/>
    <w:basedOn w:val="Normal"/>
    <w:next w:val="Normal"/>
    <w:link w:val="TitleChar"/>
    <w:qFormat/>
    <w:rsid w:val="00DC2639"/>
    <w:pPr>
      <w:widowControl/>
      <w:autoSpaceDE/>
      <w:autoSpaceDN/>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DC2639"/>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5</Pages>
  <Words>1006</Words>
  <Characters>8091</Characters>
  <Application>Microsoft Office Word</Application>
  <DocSecurity>0</DocSecurity>
  <Lines>231</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Pino</dc:creator>
  <cp:lastModifiedBy>Kevin Prior</cp:lastModifiedBy>
  <cp:revision>33</cp:revision>
  <dcterms:created xsi:type="dcterms:W3CDTF">2026-03-11T03:16:00Z</dcterms:created>
  <dcterms:modified xsi:type="dcterms:W3CDTF">2026-03-12T16:13:00Z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2023-06-29T00:00:00Z</vt:filetime>
  </property>
  <property fmtid="{D5CDD505-2E9C-101B-9397-08002B2CF9AE}" pid="3" name="Creator">
    <vt:lpwstr>Microsoft® Word for Microsoft 365</vt:lpwstr>
  </property>
  <property fmtid="{D5CDD505-2E9C-101B-9397-08002B2CF9AE}" pid="4" name="LastSaved">
    <vt:filetime>2026-03-11T00:00:00Z</vt:filetime>
  </property>
  <property fmtid="{D5CDD505-2E9C-101B-9397-08002B2CF9AE}" pid="5" name="Producer">
    <vt:lpwstr>Microsoft® Word for Microsoft 365</vt:lpwstr>
  </property>
</Properties>
</file>